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A66" w:rsidRPr="00BB7A66" w:rsidRDefault="00BB7A66" w:rsidP="00BB7A66">
      <w:pPr>
        <w:autoSpaceDE w:val="0"/>
        <w:autoSpaceDN w:val="0"/>
        <w:adjustRightInd w:val="0"/>
        <w:spacing w:after="0" w:line="240" w:lineRule="auto"/>
        <w:jc w:val="center"/>
        <w:rPr>
          <w:rFonts w:ascii="Arial" w:hAnsi="Arial" w:cs="Arial"/>
          <w:b/>
          <w:sz w:val="28"/>
          <w:szCs w:val="28"/>
        </w:rPr>
      </w:pPr>
      <w:r w:rsidRPr="00BB7A66">
        <w:rPr>
          <w:rFonts w:ascii="Arial" w:hAnsi="Arial" w:cs="Arial"/>
          <w:b/>
          <w:sz w:val="28"/>
          <w:szCs w:val="28"/>
        </w:rPr>
        <w:t>Кодекс административного судопроизводства Российской Федерации</w:t>
      </w:r>
    </w:p>
    <w:p w:rsidR="00BB7A66" w:rsidRPr="00BB7A66" w:rsidRDefault="00BB7A66" w:rsidP="00BB7A66">
      <w:pPr>
        <w:keepNext w:val="0"/>
        <w:keepLines w:val="0"/>
        <w:autoSpaceDE w:val="0"/>
        <w:autoSpaceDN w:val="0"/>
        <w:adjustRightInd w:val="0"/>
        <w:spacing w:before="0" w:line="240" w:lineRule="auto"/>
        <w:jc w:val="center"/>
        <w:rPr>
          <w:rFonts w:ascii="Arial" w:eastAsiaTheme="minorHAnsi" w:hAnsi="Arial" w:cs="Arial"/>
          <w:color w:val="auto"/>
          <w:sz w:val="28"/>
          <w:szCs w:val="28"/>
        </w:rPr>
      </w:pPr>
      <w:bookmarkStart w:id="0" w:name="_GoBack"/>
      <w:bookmarkEnd w:id="0"/>
    </w:p>
    <w:p w:rsidR="00BB7A66" w:rsidRDefault="00BB7A66" w:rsidP="00BB7A6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Глава 21. ПРОИЗВОДСТВО ПО </w:t>
      </w:r>
      <w:proofErr w:type="gramStart"/>
      <w:r>
        <w:rPr>
          <w:rFonts w:ascii="Arial" w:eastAsiaTheme="minorHAnsi" w:hAnsi="Arial" w:cs="Arial"/>
          <w:color w:val="auto"/>
          <w:sz w:val="20"/>
          <w:szCs w:val="20"/>
        </w:rPr>
        <w:t>АДМИНИСТРАТИВНЫМ</w:t>
      </w:r>
      <w:proofErr w:type="gramEnd"/>
    </w:p>
    <w:p w:rsidR="00BB7A66" w:rsidRDefault="00BB7A66" w:rsidP="00BB7A6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ДЕЛАМ ОБ ОСПАРИВАНИИ НОРМАТИВНЫХ ПРАВОВЫХ АКТОВ</w:t>
      </w:r>
    </w:p>
    <w:p w:rsidR="00BB7A66" w:rsidRDefault="00BB7A66" w:rsidP="00BB7A6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АКТОВ, СОДЕРЖАЩИХ РАЗЪЯСНЕНИЯ ЗАКОНОДАТЕЛЬСТВА</w:t>
      </w:r>
    </w:p>
    <w:p w:rsidR="00BB7A66" w:rsidRDefault="00BB7A66" w:rsidP="00BB7A6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И </w:t>
      </w:r>
      <w:proofErr w:type="gramStart"/>
      <w:r>
        <w:rPr>
          <w:rFonts w:ascii="Arial" w:eastAsiaTheme="minorHAnsi" w:hAnsi="Arial" w:cs="Arial"/>
          <w:color w:val="auto"/>
          <w:sz w:val="20"/>
          <w:szCs w:val="20"/>
        </w:rPr>
        <w:t>ОБЛАДАЮЩИХ</w:t>
      </w:r>
      <w:proofErr w:type="gramEnd"/>
      <w:r>
        <w:rPr>
          <w:rFonts w:ascii="Arial" w:eastAsiaTheme="minorHAnsi" w:hAnsi="Arial" w:cs="Arial"/>
          <w:color w:val="auto"/>
          <w:sz w:val="20"/>
          <w:szCs w:val="20"/>
        </w:rPr>
        <w:t xml:space="preserve"> НОРМАТИВНЫМИ СВОЙСТВАМИ</w:t>
      </w:r>
    </w:p>
    <w:p w:rsidR="00BB7A66" w:rsidRDefault="00BB7A66" w:rsidP="00BB7A6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5" w:history="1">
        <w:r>
          <w:rPr>
            <w:rFonts w:ascii="Arial" w:hAnsi="Arial" w:cs="Arial"/>
            <w:color w:val="0000FF"/>
            <w:sz w:val="20"/>
            <w:szCs w:val="20"/>
          </w:rPr>
          <w:t>закона</w:t>
        </w:r>
      </w:hyperlink>
      <w:r>
        <w:rPr>
          <w:rFonts w:ascii="Arial" w:hAnsi="Arial" w:cs="Arial"/>
          <w:sz w:val="20"/>
          <w:szCs w:val="20"/>
        </w:rPr>
        <w:t xml:space="preserve"> от 15.02.2016 N 18-ФЗ)</w:t>
      </w:r>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208. Предъявление административного искового заявления о признании нормативного правового акта </w:t>
      </w:r>
      <w:proofErr w:type="gramStart"/>
      <w:r>
        <w:rPr>
          <w:rFonts w:ascii="Arial" w:eastAsiaTheme="minorHAnsi" w:hAnsi="Arial" w:cs="Arial"/>
          <w:color w:val="auto"/>
          <w:sz w:val="20"/>
          <w:szCs w:val="20"/>
        </w:rPr>
        <w:t>недействующим</w:t>
      </w:r>
      <w:proofErr w:type="gramEnd"/>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autoSpaceDE w:val="0"/>
        <w:autoSpaceDN w:val="0"/>
        <w:adjustRightInd w:val="0"/>
        <w:spacing w:after="0" w:line="240" w:lineRule="auto"/>
        <w:ind w:firstLine="540"/>
        <w:jc w:val="both"/>
        <w:rPr>
          <w:rFonts w:ascii="Arial" w:hAnsi="Arial" w:cs="Arial"/>
          <w:sz w:val="20"/>
          <w:szCs w:val="20"/>
        </w:rPr>
      </w:pPr>
      <w:bookmarkStart w:id="1" w:name="Par8"/>
      <w:bookmarkEnd w:id="1"/>
      <w:r>
        <w:rPr>
          <w:rFonts w:ascii="Arial" w:hAnsi="Arial" w:cs="Arial"/>
          <w:sz w:val="20"/>
          <w:szCs w:val="20"/>
        </w:rPr>
        <w:t xml:space="preserve">1. </w:t>
      </w:r>
      <w:proofErr w:type="gramStart"/>
      <w:r>
        <w:rPr>
          <w:rFonts w:ascii="Arial" w:hAnsi="Arial" w:cs="Arial"/>
          <w:sz w:val="20"/>
          <w:szCs w:val="20"/>
        </w:rPr>
        <w:t xml:space="preserve">С административным исковым заявлением о признании </w:t>
      </w:r>
      <w:hyperlink r:id="rId6" w:history="1">
        <w:r>
          <w:rPr>
            <w:rFonts w:ascii="Arial" w:hAnsi="Arial" w:cs="Arial"/>
            <w:color w:val="0000FF"/>
            <w:sz w:val="20"/>
            <w:szCs w:val="20"/>
          </w:rPr>
          <w:t>нормативного правового акта</w:t>
        </w:r>
      </w:hyperlink>
      <w:r>
        <w:rPr>
          <w:rFonts w:ascii="Arial" w:hAnsi="Arial" w:cs="Arial"/>
          <w:sz w:val="20"/>
          <w:szCs w:val="20"/>
        </w:rPr>
        <w:t xml:space="preserve">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roofErr w:type="gramEnd"/>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bookmarkStart w:id="2" w:name="Par9"/>
      <w:bookmarkEnd w:id="2"/>
      <w:r>
        <w:rPr>
          <w:rFonts w:ascii="Arial" w:hAnsi="Arial" w:cs="Arial"/>
          <w:sz w:val="20"/>
          <w:szCs w:val="20"/>
        </w:rPr>
        <w:t>2. 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bookmarkStart w:id="3" w:name="Par10"/>
      <w:bookmarkEnd w:id="3"/>
      <w:r>
        <w:rPr>
          <w:rFonts w:ascii="Arial" w:hAnsi="Arial" w:cs="Arial"/>
          <w:sz w:val="20"/>
          <w:szCs w:val="20"/>
        </w:rPr>
        <w:t xml:space="preserve">3. </w:t>
      </w:r>
      <w:proofErr w:type="gramStart"/>
      <w:r>
        <w:rPr>
          <w:rFonts w:ascii="Arial" w:hAnsi="Arial" w:cs="Arial"/>
          <w:sz w:val="20"/>
          <w:szCs w:val="20"/>
        </w:rPr>
        <w:t>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могут обратиться прокурор в пределах своей компетенции, Президент Российской Федерации, Правительство Российской Федерации, законодательный (представительный) орган государственной власти субъекта Российской Федерации, высшее должностное лицо субъекта Российской Федерации (руководитель высшего исполнительного органа государственной</w:t>
      </w:r>
      <w:proofErr w:type="gramEnd"/>
      <w:r>
        <w:rPr>
          <w:rFonts w:ascii="Arial" w:hAnsi="Arial" w:cs="Arial"/>
          <w:sz w:val="20"/>
          <w:szCs w:val="20"/>
        </w:rPr>
        <w:t xml:space="preserve"> власти субъекта Российской Федерации), орган местного самоуправления, глава муниципального образования, а также в случаях, предусмотренных федеральным законом, иные лица, полагающие, что принятый нормативный правовой акт не соответствует иному нормативному правовому акту, имеющему большую юридическую силу, нарушает их компетенцию или права, свободы и законные интересы граждан.</w:t>
      </w:r>
    </w:p>
    <w:p w:rsidR="00BB7A66" w:rsidRDefault="00BB7A66" w:rsidP="00BB7A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 w:history="1">
        <w:r>
          <w:rPr>
            <w:rFonts w:ascii="Arial" w:hAnsi="Arial" w:cs="Arial"/>
            <w:color w:val="0000FF"/>
            <w:sz w:val="20"/>
            <w:szCs w:val="20"/>
          </w:rPr>
          <w:t>закона</w:t>
        </w:r>
      </w:hyperlink>
      <w:r>
        <w:rPr>
          <w:rFonts w:ascii="Arial" w:hAnsi="Arial" w:cs="Arial"/>
          <w:sz w:val="20"/>
          <w:szCs w:val="20"/>
        </w:rPr>
        <w:t xml:space="preserve"> от 28.11.2018 N 451-ФЗ)</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bookmarkStart w:id="4" w:name="Par12"/>
      <w:bookmarkEnd w:id="4"/>
      <w:r>
        <w:rPr>
          <w:rFonts w:ascii="Arial" w:hAnsi="Arial" w:cs="Arial"/>
          <w:sz w:val="20"/>
          <w:szCs w:val="20"/>
        </w:rPr>
        <w:t xml:space="preserve">4. </w:t>
      </w:r>
      <w:proofErr w:type="gramStart"/>
      <w:r>
        <w:rPr>
          <w:rFonts w:ascii="Arial" w:hAnsi="Arial" w:cs="Arial"/>
          <w:sz w:val="20"/>
          <w:szCs w:val="20"/>
        </w:rPr>
        <w:t>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 полагающие, что оспариваемый нормативный правовой акт не соответствует иному нормативному правовому акту, имеющему большую</w:t>
      </w:r>
      <w:proofErr w:type="gramEnd"/>
      <w:r>
        <w:rPr>
          <w:rFonts w:ascii="Arial" w:hAnsi="Arial" w:cs="Arial"/>
          <w:sz w:val="20"/>
          <w:szCs w:val="20"/>
        </w:rPr>
        <w:t xml:space="preserve"> юридическую силу, нарушает избирательные права или право на участие в референдуме граждан Российской Федерации либо компетенцию избирательной комиссии.</w:t>
      </w:r>
    </w:p>
    <w:p w:rsidR="00BB7A66" w:rsidRDefault="00BB7A66" w:rsidP="00BB7A6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B7A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B7A66" w:rsidRDefault="00BB7A6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B7A66" w:rsidRDefault="00BB7A6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B7A66" w:rsidRDefault="00BB7A66">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BB7A66" w:rsidRDefault="00BB7A6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в ч. 5 ст. 208 вносятся изменения (</w:t>
            </w:r>
            <w:hyperlink r:id="rId8" w:history="1">
              <w:r>
                <w:rPr>
                  <w:rFonts w:ascii="Arial" w:hAnsi="Arial" w:cs="Arial"/>
                  <w:color w:val="0000FF"/>
                  <w:sz w:val="20"/>
                  <w:szCs w:val="20"/>
                </w:rPr>
                <w:t>ФЗ</w:t>
              </w:r>
            </w:hyperlink>
            <w:r>
              <w:rPr>
                <w:rFonts w:ascii="Arial" w:hAnsi="Arial" w:cs="Arial"/>
                <w:color w:val="392C69"/>
                <w:sz w:val="20"/>
                <w:szCs w:val="20"/>
              </w:rPr>
              <w:t xml:space="preserve"> от 08.12.2020 N 426-ФЗ).</w:t>
            </w:r>
          </w:p>
        </w:tc>
        <w:tc>
          <w:tcPr>
            <w:tcW w:w="113" w:type="dxa"/>
            <w:shd w:val="clear" w:color="auto" w:fill="F4F3F8"/>
            <w:tcMar>
              <w:top w:w="0" w:type="dxa"/>
              <w:left w:w="0" w:type="dxa"/>
              <w:bottom w:w="0" w:type="dxa"/>
              <w:right w:w="0" w:type="dxa"/>
            </w:tcMar>
          </w:tcPr>
          <w:p w:rsidR="00BB7A66" w:rsidRDefault="00BB7A66">
            <w:pPr>
              <w:autoSpaceDE w:val="0"/>
              <w:autoSpaceDN w:val="0"/>
              <w:adjustRightInd w:val="0"/>
              <w:spacing w:after="0" w:line="240" w:lineRule="auto"/>
              <w:jc w:val="both"/>
              <w:rPr>
                <w:rFonts w:ascii="Arial" w:hAnsi="Arial" w:cs="Arial"/>
                <w:color w:val="392C69"/>
                <w:sz w:val="20"/>
                <w:szCs w:val="20"/>
              </w:rPr>
            </w:pPr>
          </w:p>
        </w:tc>
      </w:tr>
    </w:tbl>
    <w:p w:rsidR="00BB7A66" w:rsidRDefault="00BB7A66" w:rsidP="00BB7A6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 xml:space="preserve">Административные исковые заявления о признании нормативных правовых актов недействующими в порядке, предусмотренном настоящим Кодексом, не подлежат рассмотрению в суде, если проверка конституционности этих правовых актов в соответствии с </w:t>
      </w:r>
      <w:hyperlink r:id="rId9"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w:t>
      </w:r>
      <w:hyperlink r:id="rId10" w:history="1">
        <w:r>
          <w:rPr>
            <w:rFonts w:ascii="Arial" w:hAnsi="Arial" w:cs="Arial"/>
            <w:color w:val="0000FF"/>
            <w:sz w:val="20"/>
            <w:szCs w:val="20"/>
          </w:rPr>
          <w:t>законами</w:t>
        </w:r>
      </w:hyperlink>
      <w:r>
        <w:rPr>
          <w:rFonts w:ascii="Arial" w:hAnsi="Arial" w:cs="Arial"/>
          <w:sz w:val="20"/>
          <w:szCs w:val="20"/>
        </w:rPr>
        <w:t xml:space="preserve"> и федеральными </w:t>
      </w:r>
      <w:hyperlink r:id="rId11" w:history="1">
        <w:r>
          <w:rPr>
            <w:rFonts w:ascii="Arial" w:hAnsi="Arial" w:cs="Arial"/>
            <w:color w:val="0000FF"/>
            <w:sz w:val="20"/>
            <w:szCs w:val="20"/>
          </w:rPr>
          <w:t>законами</w:t>
        </w:r>
      </w:hyperlink>
      <w:r>
        <w:rPr>
          <w:rFonts w:ascii="Arial" w:hAnsi="Arial" w:cs="Arial"/>
          <w:sz w:val="20"/>
          <w:szCs w:val="20"/>
        </w:rPr>
        <w:t xml:space="preserve"> отнесена к компетенции Конституционного Суда Российской Федерации, конституционных (уставных) судов субъектов Российской Федерации.</w:t>
      </w:r>
      <w:proofErr w:type="gramEnd"/>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Административное исковое заявление о признании закона субъекта Российской Федерации о роспуске представительного органа муниципального образования недействующим может быть подано в суд в течение десяти дней со дня принятия соответствующего нормативного правового акта.</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По делам об оспаривании нормативных правовых актов судом не могут быть приняты встречные административные исковые требования.</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proofErr w:type="gramStart"/>
      <w:r>
        <w:rPr>
          <w:rFonts w:ascii="Arial" w:hAnsi="Arial" w:cs="Arial"/>
          <w:sz w:val="20"/>
          <w:szCs w:val="20"/>
        </w:rPr>
        <w:t xml:space="preserve">При рассмотрении административных дел об оспаривании нормативных правовых актов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 Верховном Суде Российской Федерации граждане, участвующие в деле и не имеющие высшего юридического образования, ведут дела через представителей, отвечающих требованиям, предусмотренным </w:t>
      </w:r>
      <w:hyperlink r:id="rId12" w:history="1">
        <w:r>
          <w:rPr>
            <w:rFonts w:ascii="Arial" w:hAnsi="Arial" w:cs="Arial"/>
            <w:color w:val="0000FF"/>
            <w:sz w:val="20"/>
            <w:szCs w:val="20"/>
          </w:rPr>
          <w:t>статьей 55</w:t>
        </w:r>
      </w:hyperlink>
      <w:r>
        <w:rPr>
          <w:rFonts w:ascii="Arial" w:hAnsi="Arial" w:cs="Arial"/>
          <w:sz w:val="20"/>
          <w:szCs w:val="20"/>
        </w:rPr>
        <w:t xml:space="preserve"> настоящего Кодекса</w:t>
      </w:r>
      <w:proofErr w:type="gramEnd"/>
      <w:r>
        <w:rPr>
          <w:rFonts w:ascii="Arial" w:hAnsi="Arial" w:cs="Arial"/>
          <w:sz w:val="20"/>
          <w:szCs w:val="20"/>
        </w:rPr>
        <w:t>.</w:t>
      </w:r>
    </w:p>
    <w:p w:rsidR="00BB7A66" w:rsidRDefault="00BB7A66" w:rsidP="00BB7A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3" w:history="1">
        <w:r>
          <w:rPr>
            <w:rFonts w:ascii="Arial" w:hAnsi="Arial" w:cs="Arial"/>
            <w:color w:val="0000FF"/>
            <w:sz w:val="20"/>
            <w:szCs w:val="20"/>
          </w:rPr>
          <w:t>закона</w:t>
        </w:r>
      </w:hyperlink>
      <w:r>
        <w:rPr>
          <w:rFonts w:ascii="Arial" w:hAnsi="Arial" w:cs="Arial"/>
          <w:sz w:val="20"/>
          <w:szCs w:val="20"/>
        </w:rPr>
        <w:t xml:space="preserve"> от 28.11.2018 N 451-ФЗ)</w:t>
      </w:r>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 w:name="Par22"/>
      <w:bookmarkEnd w:id="5"/>
      <w:r>
        <w:rPr>
          <w:rFonts w:ascii="Arial" w:eastAsiaTheme="minorHAnsi" w:hAnsi="Arial" w:cs="Arial"/>
          <w:color w:val="auto"/>
          <w:sz w:val="20"/>
          <w:szCs w:val="20"/>
        </w:rPr>
        <w:t xml:space="preserve">Статья 209. Требования к административному исковому заявлению об оспаривании нормативного правового акта и о признании нормативного правового акта </w:t>
      </w:r>
      <w:proofErr w:type="gramStart"/>
      <w:r>
        <w:rPr>
          <w:rFonts w:ascii="Arial" w:eastAsiaTheme="minorHAnsi" w:hAnsi="Arial" w:cs="Arial"/>
          <w:color w:val="auto"/>
          <w:sz w:val="20"/>
          <w:szCs w:val="20"/>
        </w:rPr>
        <w:t>недействующим</w:t>
      </w:r>
      <w:proofErr w:type="gramEnd"/>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Форма административного искового заявления должна соответствовать требованиям, предусмотренным </w:t>
      </w:r>
      <w:hyperlink r:id="rId14" w:history="1">
        <w:r>
          <w:rPr>
            <w:rFonts w:ascii="Arial" w:hAnsi="Arial" w:cs="Arial"/>
            <w:color w:val="0000FF"/>
            <w:sz w:val="20"/>
            <w:szCs w:val="20"/>
          </w:rPr>
          <w:t>частями 1</w:t>
        </w:r>
      </w:hyperlink>
      <w:r>
        <w:rPr>
          <w:rFonts w:ascii="Arial" w:hAnsi="Arial" w:cs="Arial"/>
          <w:sz w:val="20"/>
          <w:szCs w:val="20"/>
        </w:rPr>
        <w:t xml:space="preserve">, </w:t>
      </w:r>
      <w:hyperlink r:id="rId15" w:history="1">
        <w:r>
          <w:rPr>
            <w:rFonts w:ascii="Arial" w:hAnsi="Arial" w:cs="Arial"/>
            <w:color w:val="0000FF"/>
            <w:sz w:val="20"/>
            <w:szCs w:val="20"/>
          </w:rPr>
          <w:t>8</w:t>
        </w:r>
      </w:hyperlink>
      <w:r>
        <w:rPr>
          <w:rFonts w:ascii="Arial" w:hAnsi="Arial" w:cs="Arial"/>
          <w:sz w:val="20"/>
          <w:szCs w:val="20"/>
        </w:rPr>
        <w:t xml:space="preserve"> и </w:t>
      </w:r>
      <w:hyperlink r:id="rId16" w:history="1">
        <w:r>
          <w:rPr>
            <w:rFonts w:ascii="Arial" w:hAnsi="Arial" w:cs="Arial"/>
            <w:color w:val="0000FF"/>
            <w:sz w:val="20"/>
            <w:szCs w:val="20"/>
          </w:rPr>
          <w:t>9 статьи 125</w:t>
        </w:r>
      </w:hyperlink>
      <w:r>
        <w:rPr>
          <w:rFonts w:ascii="Arial" w:hAnsi="Arial" w:cs="Arial"/>
          <w:sz w:val="20"/>
          <w:szCs w:val="20"/>
        </w:rPr>
        <w:t xml:space="preserve"> настоящего Кодекса.</w:t>
      </w:r>
    </w:p>
    <w:p w:rsidR="00BB7A66" w:rsidRDefault="00BB7A66" w:rsidP="00BB7A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7" w:history="1">
        <w:r>
          <w:rPr>
            <w:rFonts w:ascii="Arial" w:hAnsi="Arial" w:cs="Arial"/>
            <w:color w:val="0000FF"/>
            <w:sz w:val="20"/>
            <w:szCs w:val="20"/>
          </w:rPr>
          <w:t>закона</w:t>
        </w:r>
      </w:hyperlink>
      <w:r>
        <w:rPr>
          <w:rFonts w:ascii="Arial" w:hAnsi="Arial" w:cs="Arial"/>
          <w:sz w:val="20"/>
          <w:szCs w:val="20"/>
        </w:rPr>
        <w:t xml:space="preserve"> от 23.06.2016 N 220-ФЗ)</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административном исковом заявлении об оспаривании нормативного правового акта должны быть указаны:</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сведения, предусмотренные </w:t>
      </w:r>
      <w:hyperlink r:id="rId18" w:history="1">
        <w:r>
          <w:rPr>
            <w:rFonts w:ascii="Arial" w:hAnsi="Arial" w:cs="Arial"/>
            <w:color w:val="0000FF"/>
            <w:sz w:val="20"/>
            <w:szCs w:val="20"/>
          </w:rPr>
          <w:t>пунктами 1</w:t>
        </w:r>
      </w:hyperlink>
      <w:r>
        <w:rPr>
          <w:rFonts w:ascii="Arial" w:hAnsi="Arial" w:cs="Arial"/>
          <w:sz w:val="20"/>
          <w:szCs w:val="20"/>
        </w:rPr>
        <w:t xml:space="preserve">, </w:t>
      </w:r>
      <w:hyperlink r:id="rId19" w:history="1">
        <w:r>
          <w:rPr>
            <w:rFonts w:ascii="Arial" w:hAnsi="Arial" w:cs="Arial"/>
            <w:color w:val="0000FF"/>
            <w:sz w:val="20"/>
            <w:szCs w:val="20"/>
          </w:rPr>
          <w:t>2</w:t>
        </w:r>
      </w:hyperlink>
      <w:r>
        <w:rPr>
          <w:rFonts w:ascii="Arial" w:hAnsi="Arial" w:cs="Arial"/>
          <w:sz w:val="20"/>
          <w:szCs w:val="20"/>
        </w:rPr>
        <w:t xml:space="preserve">, </w:t>
      </w:r>
      <w:hyperlink r:id="rId20" w:history="1">
        <w:r>
          <w:rPr>
            <w:rFonts w:ascii="Arial" w:hAnsi="Arial" w:cs="Arial"/>
            <w:color w:val="0000FF"/>
            <w:sz w:val="20"/>
            <w:szCs w:val="20"/>
          </w:rPr>
          <w:t>9 части 2</w:t>
        </w:r>
      </w:hyperlink>
      <w:r>
        <w:rPr>
          <w:rFonts w:ascii="Arial" w:hAnsi="Arial" w:cs="Arial"/>
          <w:sz w:val="20"/>
          <w:szCs w:val="20"/>
        </w:rPr>
        <w:t xml:space="preserve"> и </w:t>
      </w:r>
      <w:hyperlink r:id="rId21" w:history="1">
        <w:r>
          <w:rPr>
            <w:rFonts w:ascii="Arial" w:hAnsi="Arial" w:cs="Arial"/>
            <w:color w:val="0000FF"/>
            <w:sz w:val="20"/>
            <w:szCs w:val="20"/>
          </w:rPr>
          <w:t>частью 6 статьи 125</w:t>
        </w:r>
      </w:hyperlink>
      <w:r>
        <w:rPr>
          <w:rFonts w:ascii="Arial" w:hAnsi="Arial" w:cs="Arial"/>
          <w:sz w:val="20"/>
          <w:szCs w:val="20"/>
        </w:rPr>
        <w:t xml:space="preserve"> настоящего Кодекса;</w:t>
      </w:r>
    </w:p>
    <w:p w:rsidR="00BB7A66" w:rsidRDefault="00BB7A66" w:rsidP="00BB7A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 w:history="1">
        <w:r>
          <w:rPr>
            <w:rFonts w:ascii="Arial" w:hAnsi="Arial" w:cs="Arial"/>
            <w:color w:val="0000FF"/>
            <w:sz w:val="20"/>
            <w:szCs w:val="20"/>
          </w:rPr>
          <w:t>закона</w:t>
        </w:r>
      </w:hyperlink>
      <w:r>
        <w:rPr>
          <w:rFonts w:ascii="Arial" w:hAnsi="Arial" w:cs="Arial"/>
          <w:sz w:val="20"/>
          <w:szCs w:val="20"/>
        </w:rPr>
        <w:t xml:space="preserve"> от 28.11.2018 N 451-ФЗ)</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наименование органа государственной власти, органа местного самоуправления, иного органа, уполномоченной организации, должностного лица, </w:t>
      </w:r>
      <w:proofErr w:type="gramStart"/>
      <w:r>
        <w:rPr>
          <w:rFonts w:ascii="Arial" w:hAnsi="Arial" w:cs="Arial"/>
          <w:sz w:val="20"/>
          <w:szCs w:val="20"/>
        </w:rPr>
        <w:t>принявших</w:t>
      </w:r>
      <w:proofErr w:type="gramEnd"/>
      <w:r>
        <w:rPr>
          <w:rFonts w:ascii="Arial" w:hAnsi="Arial" w:cs="Arial"/>
          <w:sz w:val="20"/>
          <w:szCs w:val="20"/>
        </w:rPr>
        <w:t xml:space="preserve"> оспариваемый нормативный правовой акт;</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номер, дата принятия оспариваемого нормативного правового акта, источник и дата его опубликования;</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bookmarkStart w:id="6" w:name="Par31"/>
      <w:bookmarkEnd w:id="6"/>
      <w:r>
        <w:rPr>
          <w:rFonts w:ascii="Arial" w:hAnsi="Arial" w:cs="Arial"/>
          <w:sz w:val="20"/>
          <w:szCs w:val="20"/>
        </w:rPr>
        <w:t>4)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5) сведения о том, какие права, свободы и законные интересы лица, обратившегося в суд, нарушены, а при подаче такого заявления организациями и лицами, указанными в </w:t>
      </w:r>
      <w:hyperlink w:anchor="Par9" w:history="1">
        <w:r>
          <w:rPr>
            <w:rFonts w:ascii="Arial" w:hAnsi="Arial" w:cs="Arial"/>
            <w:color w:val="0000FF"/>
            <w:sz w:val="20"/>
            <w:szCs w:val="20"/>
          </w:rPr>
          <w:t>частях 2</w:t>
        </w:r>
      </w:hyperlink>
      <w:r>
        <w:rPr>
          <w:rFonts w:ascii="Arial" w:hAnsi="Arial" w:cs="Arial"/>
          <w:sz w:val="20"/>
          <w:szCs w:val="20"/>
        </w:rPr>
        <w:t xml:space="preserve">, </w:t>
      </w:r>
      <w:hyperlink w:anchor="Par10" w:history="1">
        <w:r>
          <w:rPr>
            <w:rFonts w:ascii="Arial" w:hAnsi="Arial" w:cs="Arial"/>
            <w:color w:val="0000FF"/>
            <w:sz w:val="20"/>
            <w:szCs w:val="20"/>
          </w:rPr>
          <w:t>3</w:t>
        </w:r>
      </w:hyperlink>
      <w:r>
        <w:rPr>
          <w:rFonts w:ascii="Arial" w:hAnsi="Arial" w:cs="Arial"/>
          <w:sz w:val="20"/>
          <w:szCs w:val="20"/>
        </w:rPr>
        <w:t xml:space="preserve"> и </w:t>
      </w:r>
      <w:hyperlink w:anchor="Par12" w:history="1">
        <w:r>
          <w:rPr>
            <w:rFonts w:ascii="Arial" w:hAnsi="Arial" w:cs="Arial"/>
            <w:color w:val="0000FF"/>
            <w:sz w:val="20"/>
            <w:szCs w:val="20"/>
          </w:rPr>
          <w:t>4 статьи 208</w:t>
        </w:r>
      </w:hyperlink>
      <w:r>
        <w:rPr>
          <w:rFonts w:ascii="Arial" w:hAnsi="Arial" w:cs="Arial"/>
          <w:sz w:val="20"/>
          <w:szCs w:val="20"/>
        </w:rPr>
        <w:t xml:space="preserve"> настоящего Кодекса,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w:t>
      </w:r>
      <w:proofErr w:type="gramEnd"/>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наименование и отдельные положения нормативного правового акта, который имеет большую юридическую силу и на соответствие которому надлежит проверить оспариваемый нормативный правовой акт полностью или в части;</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ходатайства, обусловленные невозможностью приобщения каких-либо документов из числа указанных в </w:t>
      </w:r>
      <w:hyperlink w:anchor="Par36" w:history="1">
        <w:r>
          <w:rPr>
            <w:rFonts w:ascii="Arial" w:hAnsi="Arial" w:cs="Arial"/>
            <w:color w:val="0000FF"/>
            <w:sz w:val="20"/>
            <w:szCs w:val="20"/>
          </w:rPr>
          <w:t>части 3</w:t>
        </w:r>
      </w:hyperlink>
      <w:r>
        <w:rPr>
          <w:rFonts w:ascii="Arial" w:hAnsi="Arial" w:cs="Arial"/>
          <w:sz w:val="20"/>
          <w:szCs w:val="20"/>
        </w:rPr>
        <w:t xml:space="preserve"> настоящей статьи;</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8)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w:t>
      </w:r>
      <w:proofErr w:type="gramEnd"/>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bookmarkStart w:id="7" w:name="Par36"/>
      <w:bookmarkEnd w:id="7"/>
      <w:r>
        <w:rPr>
          <w:rFonts w:ascii="Arial" w:hAnsi="Arial" w:cs="Arial"/>
          <w:sz w:val="20"/>
          <w:szCs w:val="20"/>
        </w:rPr>
        <w:t xml:space="preserve">3. К административному исковому заявлению о признании нормативного правового акта </w:t>
      </w:r>
      <w:proofErr w:type="gramStart"/>
      <w:r>
        <w:rPr>
          <w:rFonts w:ascii="Arial" w:hAnsi="Arial" w:cs="Arial"/>
          <w:sz w:val="20"/>
          <w:szCs w:val="20"/>
        </w:rPr>
        <w:t>недействующим</w:t>
      </w:r>
      <w:proofErr w:type="gramEnd"/>
      <w:r>
        <w:rPr>
          <w:rFonts w:ascii="Arial" w:hAnsi="Arial" w:cs="Arial"/>
          <w:sz w:val="20"/>
          <w:szCs w:val="20"/>
        </w:rPr>
        <w:t xml:space="preserve"> прилагаются документы, указанные в </w:t>
      </w:r>
      <w:hyperlink r:id="rId23" w:history="1">
        <w:r>
          <w:rPr>
            <w:rFonts w:ascii="Arial" w:hAnsi="Arial" w:cs="Arial"/>
            <w:color w:val="0000FF"/>
            <w:sz w:val="20"/>
            <w:szCs w:val="20"/>
          </w:rPr>
          <w:t>пунктах 1</w:t>
        </w:r>
      </w:hyperlink>
      <w:r>
        <w:rPr>
          <w:rFonts w:ascii="Arial" w:hAnsi="Arial" w:cs="Arial"/>
          <w:sz w:val="20"/>
          <w:szCs w:val="20"/>
        </w:rPr>
        <w:t xml:space="preserve">, </w:t>
      </w:r>
      <w:hyperlink r:id="rId24" w:history="1">
        <w:r>
          <w:rPr>
            <w:rFonts w:ascii="Arial" w:hAnsi="Arial" w:cs="Arial"/>
            <w:color w:val="0000FF"/>
            <w:sz w:val="20"/>
            <w:szCs w:val="20"/>
          </w:rPr>
          <w:t>2</w:t>
        </w:r>
      </w:hyperlink>
      <w:r>
        <w:rPr>
          <w:rFonts w:ascii="Arial" w:hAnsi="Arial" w:cs="Arial"/>
          <w:sz w:val="20"/>
          <w:szCs w:val="20"/>
        </w:rPr>
        <w:t xml:space="preserve">, </w:t>
      </w:r>
      <w:hyperlink r:id="rId25" w:history="1">
        <w:r>
          <w:rPr>
            <w:rFonts w:ascii="Arial" w:hAnsi="Arial" w:cs="Arial"/>
            <w:color w:val="0000FF"/>
            <w:sz w:val="20"/>
            <w:szCs w:val="20"/>
          </w:rPr>
          <w:t>4</w:t>
        </w:r>
      </w:hyperlink>
      <w:r>
        <w:rPr>
          <w:rFonts w:ascii="Arial" w:hAnsi="Arial" w:cs="Arial"/>
          <w:sz w:val="20"/>
          <w:szCs w:val="20"/>
        </w:rPr>
        <w:t xml:space="preserve"> и </w:t>
      </w:r>
      <w:hyperlink r:id="rId26" w:history="1">
        <w:r>
          <w:rPr>
            <w:rFonts w:ascii="Arial" w:hAnsi="Arial" w:cs="Arial"/>
            <w:color w:val="0000FF"/>
            <w:sz w:val="20"/>
            <w:szCs w:val="20"/>
          </w:rPr>
          <w:t>5 части 1 статьи 126</w:t>
        </w:r>
      </w:hyperlink>
      <w:r>
        <w:rPr>
          <w:rFonts w:ascii="Arial" w:hAnsi="Arial" w:cs="Arial"/>
          <w:sz w:val="20"/>
          <w:szCs w:val="20"/>
        </w:rPr>
        <w:t xml:space="preserve"> настоящего Кодекса, документы, подтверждающие сведения, указанные в </w:t>
      </w:r>
      <w:hyperlink w:anchor="Par31" w:history="1">
        <w:r>
          <w:rPr>
            <w:rFonts w:ascii="Arial" w:hAnsi="Arial" w:cs="Arial"/>
            <w:color w:val="0000FF"/>
            <w:sz w:val="20"/>
            <w:szCs w:val="20"/>
          </w:rPr>
          <w:t>пункте 4 части 2</w:t>
        </w:r>
      </w:hyperlink>
      <w:r>
        <w:rPr>
          <w:rFonts w:ascii="Arial" w:hAnsi="Arial" w:cs="Arial"/>
          <w:sz w:val="20"/>
          <w:szCs w:val="20"/>
        </w:rPr>
        <w:t xml:space="preserve"> настоящей статьи, а также копия оспариваемого нормативного правового акта.</w:t>
      </w:r>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210. Рассмотрение вопроса о принятии к производству административного искового заявления о признании нормативного правового акта </w:t>
      </w:r>
      <w:proofErr w:type="gramStart"/>
      <w:r>
        <w:rPr>
          <w:rFonts w:ascii="Arial" w:eastAsiaTheme="minorHAnsi" w:hAnsi="Arial" w:cs="Arial"/>
          <w:color w:val="auto"/>
          <w:sz w:val="20"/>
          <w:szCs w:val="20"/>
        </w:rPr>
        <w:t>недействующим</w:t>
      </w:r>
      <w:proofErr w:type="gramEnd"/>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Судья отказывает в принятии административного искового заявления о признании нормативного правового акта недействующим по основаниям, предусмотренным </w:t>
      </w:r>
      <w:hyperlink r:id="rId27" w:history="1">
        <w:r>
          <w:rPr>
            <w:rFonts w:ascii="Arial" w:hAnsi="Arial" w:cs="Arial"/>
            <w:color w:val="0000FF"/>
            <w:sz w:val="20"/>
            <w:szCs w:val="20"/>
          </w:rPr>
          <w:t>частью 1 статьи 128</w:t>
        </w:r>
      </w:hyperlink>
      <w:r>
        <w:rPr>
          <w:rFonts w:ascii="Arial" w:hAnsi="Arial" w:cs="Arial"/>
          <w:sz w:val="20"/>
          <w:szCs w:val="20"/>
        </w:rPr>
        <w:t xml:space="preserve"> настоящего Кодекса, а также в случае, если на момент подачи административного искового заявления о признании </w:t>
      </w:r>
      <w:r>
        <w:rPr>
          <w:rFonts w:ascii="Arial" w:hAnsi="Arial" w:cs="Arial"/>
          <w:sz w:val="20"/>
          <w:szCs w:val="20"/>
        </w:rPr>
        <w:lastRenderedPageBreak/>
        <w:t>нормативного правового акта недействующим оспариваемый нормативный правовой акт или его оспариваемые положения прекратили свое действие.</w:t>
      </w:r>
      <w:proofErr w:type="gramEnd"/>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Судья возвращает административное исковое заявление о признании нормативного правового акта недействующим по основаниям, предусмотренным </w:t>
      </w:r>
      <w:hyperlink r:id="rId28" w:history="1">
        <w:r>
          <w:rPr>
            <w:rFonts w:ascii="Arial" w:hAnsi="Arial" w:cs="Arial"/>
            <w:color w:val="0000FF"/>
            <w:sz w:val="20"/>
            <w:szCs w:val="20"/>
          </w:rPr>
          <w:t>пунктами 2</w:t>
        </w:r>
      </w:hyperlink>
      <w:r>
        <w:rPr>
          <w:rFonts w:ascii="Arial" w:hAnsi="Arial" w:cs="Arial"/>
          <w:sz w:val="20"/>
          <w:szCs w:val="20"/>
        </w:rPr>
        <w:t xml:space="preserve"> - </w:t>
      </w:r>
      <w:hyperlink r:id="rId29" w:history="1">
        <w:r>
          <w:rPr>
            <w:rFonts w:ascii="Arial" w:hAnsi="Arial" w:cs="Arial"/>
            <w:color w:val="0000FF"/>
            <w:sz w:val="20"/>
            <w:szCs w:val="20"/>
          </w:rPr>
          <w:t>7 части 1 статьи 129</w:t>
        </w:r>
      </w:hyperlink>
      <w:r>
        <w:rPr>
          <w:rFonts w:ascii="Arial" w:hAnsi="Arial" w:cs="Arial"/>
          <w:sz w:val="20"/>
          <w:szCs w:val="20"/>
        </w:rP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не вступили в силу.</w:t>
      </w:r>
      <w:proofErr w:type="gramEnd"/>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Судья оставляет без движения административное исковое заявление о признании нормативного правового акта недействующим на основании </w:t>
      </w:r>
      <w:hyperlink r:id="rId30" w:history="1">
        <w:r>
          <w:rPr>
            <w:rFonts w:ascii="Arial" w:hAnsi="Arial" w:cs="Arial"/>
            <w:color w:val="0000FF"/>
            <w:sz w:val="20"/>
            <w:szCs w:val="20"/>
          </w:rPr>
          <w:t>части 1 статьи 130</w:t>
        </w:r>
      </w:hyperlink>
      <w:r>
        <w:rPr>
          <w:rFonts w:ascii="Arial" w:hAnsi="Arial" w:cs="Arial"/>
          <w:sz w:val="20"/>
          <w:szCs w:val="20"/>
        </w:rPr>
        <w:t xml:space="preserve"> настоящего Кодекса в случае несоответствия указанного заявления требованиям, установленным </w:t>
      </w:r>
      <w:hyperlink w:anchor="Par22" w:history="1">
        <w:r>
          <w:rPr>
            <w:rFonts w:ascii="Arial" w:hAnsi="Arial" w:cs="Arial"/>
            <w:color w:val="0000FF"/>
            <w:sz w:val="20"/>
            <w:szCs w:val="20"/>
          </w:rPr>
          <w:t>статьей 209</w:t>
        </w:r>
      </w:hyperlink>
      <w:r>
        <w:rPr>
          <w:rFonts w:ascii="Arial" w:hAnsi="Arial" w:cs="Arial"/>
          <w:sz w:val="20"/>
          <w:szCs w:val="20"/>
        </w:rPr>
        <w:t xml:space="preserve"> настоящего Кодекса.</w:t>
      </w:r>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211. Меры предварительной защиты по административному иску об оспаривании нормативного правового акта</w:t>
      </w:r>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 административному иску об оспаривании нормативного правового акта суд вправе принять меру предварительной защиты в виде запрета применения оспариваемого нормативного правового акта или его оспариваемых положений в отношении административного истца. Принятие иных мер предварительной защиты по административным делам об оспаривании нормативных правовых актов не допускается.</w:t>
      </w:r>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212. Объединение в одно производство административных дел об оспаривании нормативных правовых актов</w:t>
      </w:r>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Суд в порядке, предусмотренном </w:t>
      </w:r>
      <w:hyperlink r:id="rId31" w:history="1">
        <w:r>
          <w:rPr>
            <w:rFonts w:ascii="Arial" w:hAnsi="Arial" w:cs="Arial"/>
            <w:color w:val="0000FF"/>
            <w:sz w:val="20"/>
            <w:szCs w:val="20"/>
          </w:rPr>
          <w:t>статьей 136</w:t>
        </w:r>
      </w:hyperlink>
      <w:r>
        <w:rPr>
          <w:rFonts w:ascii="Arial" w:hAnsi="Arial" w:cs="Arial"/>
          <w:sz w:val="20"/>
          <w:szCs w:val="20"/>
        </w:rPr>
        <w:t xml:space="preserve"> настоящего Кодекса, вправе объединить в одно производство для совместного рассмотрения и разрешения несколько административных дел об оспаривании одного и того же нормативного правового акта, а также об оспаривании разных положений этого акта.</w:t>
      </w:r>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213. Судебное разбирательство по административным делам об оспаривании нормативных правовых актов</w:t>
      </w:r>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Административные дела об оспаривании нормативных правовых актов рассматриваются судом в срок, не превышающий двух месяцев со дня подачи административного искового заявления, а Верховным Судом Российской Федерации в течение трех месяцев со дня его подачи.</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В период избирательной кампании, кампании референдума административные дела об оспаривании нормативных правовых актов, принятых избирательными комиссиями, либо нормативных правовых актов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данными избирательной кампанией, кампанией референдума, рассматриваются судом в срок, установленный </w:t>
      </w:r>
      <w:hyperlink r:id="rId32" w:history="1">
        <w:r>
          <w:rPr>
            <w:rFonts w:ascii="Arial" w:hAnsi="Arial" w:cs="Arial"/>
            <w:color w:val="0000FF"/>
            <w:sz w:val="20"/>
            <w:szCs w:val="20"/>
          </w:rPr>
          <w:t>частью 1 статьи 241</w:t>
        </w:r>
      </w:hyperlink>
      <w:r>
        <w:rPr>
          <w:rFonts w:ascii="Arial" w:hAnsi="Arial" w:cs="Arial"/>
          <w:sz w:val="20"/>
          <w:szCs w:val="20"/>
        </w:rPr>
        <w:t xml:space="preserve"> настоящего Кодекса.</w:t>
      </w:r>
      <w:proofErr w:type="gramEnd"/>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Административное дело об оспаривании закона субъекта Российской Федерации о роспуске представительного органа муниципального образования рассматривается судом в десятидневный срок со дня поступления административного искового заявления в суд.</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Административное дело об оспаривании нормативного правового акта рассматривается с участием прокурора. В случае</w:t>
      </w:r>
      <w:proofErr w:type="gramStart"/>
      <w:r>
        <w:rPr>
          <w:rFonts w:ascii="Arial" w:hAnsi="Arial" w:cs="Arial"/>
          <w:sz w:val="20"/>
          <w:szCs w:val="20"/>
        </w:rPr>
        <w:t>,</w:t>
      </w:r>
      <w:proofErr w:type="gramEnd"/>
      <w:r>
        <w:rPr>
          <w:rFonts w:ascii="Arial" w:hAnsi="Arial" w:cs="Arial"/>
          <w:sz w:val="20"/>
          <w:szCs w:val="20"/>
        </w:rPr>
        <w:t xml:space="preserve"> если административное дело об оспаривании нормативного правового акта возбуждено на основании административного искового заявления прокурора, он не дает заключение по этому административному делу. В случае</w:t>
      </w:r>
      <w:proofErr w:type="gramStart"/>
      <w:r>
        <w:rPr>
          <w:rFonts w:ascii="Arial" w:hAnsi="Arial" w:cs="Arial"/>
          <w:sz w:val="20"/>
          <w:szCs w:val="20"/>
        </w:rPr>
        <w:t>,</w:t>
      </w:r>
      <w:proofErr w:type="gramEnd"/>
      <w:r>
        <w:rPr>
          <w:rFonts w:ascii="Arial" w:hAnsi="Arial" w:cs="Arial"/>
          <w:sz w:val="20"/>
          <w:szCs w:val="20"/>
        </w:rPr>
        <w:t xml:space="preserve"> если административное дело об оспаривании нормативного правового акта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Лица, участвующие в деле об оспаривании нормативного правового акта, их представители, а также </w:t>
      </w:r>
      <w:hyperlink r:id="rId33" w:history="1">
        <w:r>
          <w:rPr>
            <w:rFonts w:ascii="Arial" w:hAnsi="Arial" w:cs="Arial"/>
            <w:color w:val="0000FF"/>
            <w:sz w:val="20"/>
            <w:szCs w:val="20"/>
          </w:rPr>
          <w:t>иные</w:t>
        </w:r>
      </w:hyperlink>
      <w:r>
        <w:rPr>
          <w:rFonts w:ascii="Arial" w:hAnsi="Arial" w:cs="Arial"/>
          <w:sz w:val="20"/>
          <w:szCs w:val="20"/>
        </w:rPr>
        <w:t xml:space="preserve"> участники судебного разбирательства извещаются о времени и месте судебного заседания. </w:t>
      </w:r>
      <w:proofErr w:type="gramStart"/>
      <w:r>
        <w:rPr>
          <w:rFonts w:ascii="Arial" w:hAnsi="Arial" w:cs="Arial"/>
          <w:sz w:val="20"/>
          <w:szCs w:val="20"/>
        </w:rPr>
        <w:t xml:space="preserve">Неявка в судебное заседание лица, обратившегося в суд, прокурора, который участвует в судебном разбирательстве в целях дачи заключения по административному делу, а также неявка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w:t>
      </w:r>
      <w:r>
        <w:rPr>
          <w:rFonts w:ascii="Arial" w:hAnsi="Arial" w:cs="Arial"/>
          <w:sz w:val="20"/>
          <w:szCs w:val="20"/>
        </w:rPr>
        <w:lastRenderedPageBreak/>
        <w:t>правовой акт, не является препятствием к рассмотрению административного дела, если явка таких лиц не была признана</w:t>
      </w:r>
      <w:proofErr w:type="gramEnd"/>
      <w:r>
        <w:rPr>
          <w:rFonts w:ascii="Arial" w:hAnsi="Arial" w:cs="Arial"/>
          <w:sz w:val="20"/>
          <w:szCs w:val="20"/>
        </w:rPr>
        <w:t xml:space="preserve"> судом </w:t>
      </w:r>
      <w:proofErr w:type="gramStart"/>
      <w:r>
        <w:rPr>
          <w:rFonts w:ascii="Arial" w:hAnsi="Arial" w:cs="Arial"/>
          <w:sz w:val="20"/>
          <w:szCs w:val="20"/>
        </w:rPr>
        <w:t>обязательной</w:t>
      </w:r>
      <w:proofErr w:type="gramEnd"/>
      <w:r>
        <w:rPr>
          <w:rFonts w:ascii="Arial" w:hAnsi="Arial" w:cs="Arial"/>
          <w:sz w:val="20"/>
          <w:szCs w:val="20"/>
        </w:rPr>
        <w:t>.</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Суд может признать обязательной явку в судебное заседание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а в случае неявки таких представителей наложить судебный штраф в порядке и размере, установленных </w:t>
      </w:r>
      <w:hyperlink r:id="rId34" w:history="1">
        <w:r>
          <w:rPr>
            <w:rFonts w:ascii="Arial" w:hAnsi="Arial" w:cs="Arial"/>
            <w:color w:val="0000FF"/>
            <w:sz w:val="20"/>
            <w:szCs w:val="20"/>
          </w:rPr>
          <w:t>статьями 122</w:t>
        </w:r>
      </w:hyperlink>
      <w:r>
        <w:rPr>
          <w:rFonts w:ascii="Arial" w:hAnsi="Arial" w:cs="Arial"/>
          <w:sz w:val="20"/>
          <w:szCs w:val="20"/>
        </w:rPr>
        <w:t xml:space="preserve"> и </w:t>
      </w:r>
      <w:hyperlink r:id="rId35" w:history="1">
        <w:r>
          <w:rPr>
            <w:rFonts w:ascii="Arial" w:hAnsi="Arial" w:cs="Arial"/>
            <w:color w:val="0000FF"/>
            <w:sz w:val="20"/>
            <w:szCs w:val="20"/>
          </w:rPr>
          <w:t>123</w:t>
        </w:r>
      </w:hyperlink>
      <w:r>
        <w:rPr>
          <w:rFonts w:ascii="Arial" w:hAnsi="Arial" w:cs="Arial"/>
          <w:sz w:val="20"/>
          <w:szCs w:val="20"/>
        </w:rPr>
        <w:t xml:space="preserve"> настоящего Кодекса.</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При рассмотрении административного дела об оспаривании нормативного правового акта суд проверяет законность положений нормативного правового акта, которые оспариваются. При проверке законности этих положений суд не связан основаниями и доводами, содержащимися в административном исковом заявлении о признании нормативного правового акта </w:t>
      </w:r>
      <w:proofErr w:type="gramStart"/>
      <w:r>
        <w:rPr>
          <w:rFonts w:ascii="Arial" w:hAnsi="Arial" w:cs="Arial"/>
          <w:sz w:val="20"/>
          <w:szCs w:val="20"/>
        </w:rPr>
        <w:t>недействующим</w:t>
      </w:r>
      <w:proofErr w:type="gramEnd"/>
      <w:r>
        <w:rPr>
          <w:rFonts w:ascii="Arial" w:hAnsi="Arial" w:cs="Arial"/>
          <w:sz w:val="20"/>
          <w:szCs w:val="20"/>
        </w:rPr>
        <w:t xml:space="preserve">, и выясняет обстоятельства, указанные в </w:t>
      </w:r>
      <w:hyperlink w:anchor="Par61" w:history="1">
        <w:r>
          <w:rPr>
            <w:rFonts w:ascii="Arial" w:hAnsi="Arial" w:cs="Arial"/>
            <w:color w:val="0000FF"/>
            <w:sz w:val="20"/>
            <w:szCs w:val="20"/>
          </w:rPr>
          <w:t>части 8</w:t>
        </w:r>
      </w:hyperlink>
      <w:r>
        <w:rPr>
          <w:rFonts w:ascii="Arial" w:hAnsi="Arial" w:cs="Arial"/>
          <w:sz w:val="20"/>
          <w:szCs w:val="20"/>
        </w:rPr>
        <w:t xml:space="preserve"> настоящей статьи, в полном объеме.</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bookmarkStart w:id="8" w:name="Par61"/>
      <w:bookmarkEnd w:id="8"/>
      <w:r>
        <w:rPr>
          <w:rFonts w:ascii="Arial" w:hAnsi="Arial" w:cs="Arial"/>
          <w:sz w:val="20"/>
          <w:szCs w:val="20"/>
        </w:rPr>
        <w:t>8. При рассмотрении административного дела об оспаривании нормативного правового акта суд выясняет:</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bookmarkStart w:id="9" w:name="Par63"/>
      <w:bookmarkEnd w:id="9"/>
      <w:r>
        <w:rPr>
          <w:rFonts w:ascii="Arial" w:hAnsi="Arial" w:cs="Arial"/>
          <w:sz w:val="20"/>
          <w:szCs w:val="20"/>
        </w:rPr>
        <w:t>2) соблюдены ли требования нормативных правовых актов, устанавливающих:</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полномочия органа, организации, должностного лица на принятие нормативных правовых актов;</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форму и вид, в </w:t>
      </w:r>
      <w:proofErr w:type="gramStart"/>
      <w:r>
        <w:rPr>
          <w:rFonts w:ascii="Arial" w:hAnsi="Arial" w:cs="Arial"/>
          <w:sz w:val="20"/>
          <w:szCs w:val="20"/>
        </w:rPr>
        <w:t>которых</w:t>
      </w:r>
      <w:proofErr w:type="gramEnd"/>
      <w:r>
        <w:rPr>
          <w:rFonts w:ascii="Arial" w:hAnsi="Arial" w:cs="Arial"/>
          <w:sz w:val="20"/>
          <w:szCs w:val="20"/>
        </w:rPr>
        <w:t xml:space="preserve"> орган, организация, должностное лицо вправе принимать нормативные правовые акты;</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процедуру принятия оспариваемого нормативного правового акта;</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правила введения нормативных правовых актов в действие, в том числе порядок опубликования, государственной регистрации (если государственная регистрация данных нормативных правовых актов предусмотрена законодательством Российской Федерации) и вступления их в силу;</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bookmarkStart w:id="10" w:name="Par68"/>
      <w:bookmarkEnd w:id="10"/>
      <w:r>
        <w:rPr>
          <w:rFonts w:ascii="Arial" w:hAnsi="Arial" w:cs="Arial"/>
          <w:sz w:val="20"/>
          <w:szCs w:val="20"/>
        </w:rPr>
        <w:t>3) соответствие оспариваемого нормативного правового акта или его части нормативным правовым актам, имеющим большую юридическую силу.</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Обязанность доказывания обстоятельств, указанных в </w:t>
      </w:r>
      <w:hyperlink w:anchor="Par63" w:history="1">
        <w:r>
          <w:rPr>
            <w:rFonts w:ascii="Arial" w:hAnsi="Arial" w:cs="Arial"/>
            <w:color w:val="0000FF"/>
            <w:sz w:val="20"/>
            <w:szCs w:val="20"/>
          </w:rPr>
          <w:t>пунктах 2</w:t>
        </w:r>
      </w:hyperlink>
      <w:r>
        <w:rPr>
          <w:rFonts w:ascii="Arial" w:hAnsi="Arial" w:cs="Arial"/>
          <w:sz w:val="20"/>
          <w:szCs w:val="20"/>
        </w:rPr>
        <w:t xml:space="preserve"> и </w:t>
      </w:r>
      <w:hyperlink w:anchor="Par68" w:history="1">
        <w:r>
          <w:rPr>
            <w:rFonts w:ascii="Arial" w:hAnsi="Arial" w:cs="Arial"/>
            <w:color w:val="0000FF"/>
            <w:sz w:val="20"/>
            <w:szCs w:val="20"/>
          </w:rPr>
          <w:t>3 части 8</w:t>
        </w:r>
      </w:hyperlink>
      <w:r>
        <w:rPr>
          <w:rFonts w:ascii="Arial" w:hAnsi="Arial" w:cs="Arial"/>
          <w:sz w:val="20"/>
          <w:szCs w:val="20"/>
        </w:rPr>
        <w:t xml:space="preserve"> настоящей статьи, возлагается на орган, организацию, должностное лицо, принявшие оспариваемый нормативный правовой акт.</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w:t>
      </w:r>
      <w:proofErr w:type="gramStart"/>
      <w:r>
        <w:rPr>
          <w:rFonts w:ascii="Arial" w:hAnsi="Arial" w:cs="Arial"/>
          <w:sz w:val="20"/>
          <w:szCs w:val="20"/>
        </w:rPr>
        <w:t>Отказ лица, обратившегося в суд, от своего требования, а также признание требования органом государственной власти, органом местного самоуправления, уполномоченной организацией или должностным лицом, принявшими оспариваемый нормативный правовой акт, не влечет за собой обязанность суда прекратить производство по административному делу об оспаривании нормативного правового акта.</w:t>
      </w:r>
      <w:proofErr w:type="gramEnd"/>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Утрата нормативным правовым актом силы или его отмена в период рассмотрения административного дела об оспаривании нормативного правового акта не может служить основанием для прекращения производства по этому административному делу в случае, если при его рассмотрении установлены применение оспариваемого нормативного правового акта в отношении административного истца и нарушение его прав, свобод и законных интересов.</w:t>
      </w:r>
      <w:proofErr w:type="gramEnd"/>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Соглашение о примирении сторон по административному делу об оспаривании нормативного правового акта не может быть утверждено.</w:t>
      </w:r>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214. Прекращение производства по административному делу об оспаривании нормативного правового акта</w:t>
      </w:r>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Суд прекращает производство по административному делу об оспаривании нормативного правового акта, если установит, что имеются основания, предусмотренные </w:t>
      </w:r>
      <w:hyperlink r:id="rId36" w:history="1">
        <w:r>
          <w:rPr>
            <w:rFonts w:ascii="Arial" w:hAnsi="Arial" w:cs="Arial"/>
            <w:color w:val="0000FF"/>
            <w:sz w:val="20"/>
            <w:szCs w:val="20"/>
          </w:rPr>
          <w:t>частью 6 статьи 39</w:t>
        </w:r>
      </w:hyperlink>
      <w:r>
        <w:rPr>
          <w:rFonts w:ascii="Arial" w:hAnsi="Arial" w:cs="Arial"/>
          <w:sz w:val="20"/>
          <w:szCs w:val="20"/>
        </w:rPr>
        <w:t xml:space="preserve">, </w:t>
      </w:r>
      <w:hyperlink r:id="rId37" w:history="1">
        <w:r>
          <w:rPr>
            <w:rFonts w:ascii="Arial" w:hAnsi="Arial" w:cs="Arial"/>
            <w:color w:val="0000FF"/>
            <w:sz w:val="20"/>
            <w:szCs w:val="20"/>
          </w:rPr>
          <w:t>частью 7 статьи 40</w:t>
        </w:r>
      </w:hyperlink>
      <w:r>
        <w:rPr>
          <w:rFonts w:ascii="Arial" w:hAnsi="Arial" w:cs="Arial"/>
          <w:sz w:val="20"/>
          <w:szCs w:val="20"/>
        </w:rPr>
        <w:t xml:space="preserve">, </w:t>
      </w:r>
      <w:hyperlink r:id="rId38" w:history="1">
        <w:r>
          <w:rPr>
            <w:rFonts w:ascii="Arial" w:hAnsi="Arial" w:cs="Arial"/>
            <w:color w:val="0000FF"/>
            <w:sz w:val="20"/>
            <w:szCs w:val="20"/>
          </w:rPr>
          <w:t>пунктами 1</w:t>
        </w:r>
      </w:hyperlink>
      <w:r>
        <w:rPr>
          <w:rFonts w:ascii="Arial" w:hAnsi="Arial" w:cs="Arial"/>
          <w:sz w:val="20"/>
          <w:szCs w:val="20"/>
        </w:rPr>
        <w:t xml:space="preserve"> - </w:t>
      </w:r>
      <w:hyperlink r:id="rId39" w:history="1">
        <w:r>
          <w:rPr>
            <w:rFonts w:ascii="Arial" w:hAnsi="Arial" w:cs="Arial"/>
            <w:color w:val="0000FF"/>
            <w:sz w:val="20"/>
            <w:szCs w:val="20"/>
          </w:rPr>
          <w:t>3</w:t>
        </w:r>
      </w:hyperlink>
      <w:r>
        <w:rPr>
          <w:rFonts w:ascii="Arial" w:hAnsi="Arial" w:cs="Arial"/>
          <w:sz w:val="20"/>
          <w:szCs w:val="20"/>
        </w:rPr>
        <w:t xml:space="preserve">, </w:t>
      </w:r>
      <w:hyperlink r:id="rId40" w:history="1">
        <w:r>
          <w:rPr>
            <w:rFonts w:ascii="Arial" w:hAnsi="Arial" w:cs="Arial"/>
            <w:color w:val="0000FF"/>
            <w:sz w:val="20"/>
            <w:szCs w:val="20"/>
          </w:rPr>
          <w:t>5</w:t>
        </w:r>
      </w:hyperlink>
      <w:r>
        <w:rPr>
          <w:rFonts w:ascii="Arial" w:hAnsi="Arial" w:cs="Arial"/>
          <w:sz w:val="20"/>
          <w:szCs w:val="20"/>
        </w:rPr>
        <w:t xml:space="preserve"> и </w:t>
      </w:r>
      <w:hyperlink r:id="rId41" w:history="1">
        <w:r>
          <w:rPr>
            <w:rFonts w:ascii="Arial" w:hAnsi="Arial" w:cs="Arial"/>
            <w:color w:val="0000FF"/>
            <w:sz w:val="20"/>
            <w:szCs w:val="20"/>
          </w:rPr>
          <w:t>6 части 1 статьи 194</w:t>
        </w:r>
      </w:hyperlink>
      <w:r>
        <w:rPr>
          <w:rFonts w:ascii="Arial" w:hAnsi="Arial" w:cs="Arial"/>
          <w:sz w:val="20"/>
          <w:szCs w:val="20"/>
        </w:rPr>
        <w:t xml:space="preserve"> настоящего Кодекса.</w:t>
      </w:r>
    </w:p>
    <w:p w:rsidR="00BB7A66" w:rsidRDefault="00BB7A66" w:rsidP="00BB7A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2" w:history="1">
        <w:r>
          <w:rPr>
            <w:rFonts w:ascii="Arial" w:hAnsi="Arial" w:cs="Arial"/>
            <w:color w:val="0000FF"/>
            <w:sz w:val="20"/>
            <w:szCs w:val="20"/>
          </w:rPr>
          <w:t>закона</w:t>
        </w:r>
      </w:hyperlink>
      <w:r>
        <w:rPr>
          <w:rFonts w:ascii="Arial" w:hAnsi="Arial" w:cs="Arial"/>
          <w:sz w:val="20"/>
          <w:szCs w:val="20"/>
        </w:rPr>
        <w:t xml:space="preserve"> от 30.04.2021 N 115-ФЗ)</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также вправе прекратить производство по административному делу об оспаривании нормативного правового акта в случае, если:</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оспариваемый нормативный правовой акт утратил силу, отменен или изменен и перестал затрагивать права, свободы и законные интересы административного истца;</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bookmarkStart w:id="11" w:name="Par80"/>
      <w:bookmarkEnd w:id="11"/>
      <w:r>
        <w:rPr>
          <w:rFonts w:ascii="Arial" w:hAnsi="Arial" w:cs="Arial"/>
          <w:sz w:val="20"/>
          <w:szCs w:val="20"/>
        </w:rPr>
        <w:t xml:space="preserve">2) лицо, обратившееся в суд, отказалось от своего </w:t>
      </w:r>
      <w:proofErr w:type="gramStart"/>
      <w:r>
        <w:rPr>
          <w:rFonts w:ascii="Arial" w:hAnsi="Arial" w:cs="Arial"/>
          <w:sz w:val="20"/>
          <w:szCs w:val="20"/>
        </w:rPr>
        <w:t>требования</w:t>
      </w:r>
      <w:proofErr w:type="gramEnd"/>
      <w:r>
        <w:rPr>
          <w:rFonts w:ascii="Arial" w:hAnsi="Arial" w:cs="Arial"/>
          <w:sz w:val="20"/>
          <w:szCs w:val="20"/>
        </w:rPr>
        <w:t xml:space="preserve"> и отсутствуют публичные интересы, препятствующие принятию судом данного отказа.</w:t>
      </w:r>
    </w:p>
    <w:p w:rsidR="00BB7A66" w:rsidRDefault="00BB7A66" w:rsidP="00BB7A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3" w:history="1">
        <w:r>
          <w:rPr>
            <w:rFonts w:ascii="Arial" w:hAnsi="Arial" w:cs="Arial"/>
            <w:color w:val="0000FF"/>
            <w:sz w:val="20"/>
            <w:szCs w:val="20"/>
          </w:rPr>
          <w:t>закона</w:t>
        </w:r>
      </w:hyperlink>
      <w:r>
        <w:rPr>
          <w:rFonts w:ascii="Arial" w:hAnsi="Arial" w:cs="Arial"/>
          <w:sz w:val="20"/>
          <w:szCs w:val="20"/>
        </w:rPr>
        <w:t xml:space="preserve"> от 28.11.2018 N 451-ФЗ)</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 xml:space="preserve">Прекращение производства по административному делу об оспаривании нормативного правового акта по основаниям, указанным в </w:t>
      </w:r>
      <w:hyperlink r:id="rId44" w:history="1">
        <w:r>
          <w:rPr>
            <w:rFonts w:ascii="Arial" w:hAnsi="Arial" w:cs="Arial"/>
            <w:color w:val="0000FF"/>
            <w:sz w:val="20"/>
            <w:szCs w:val="20"/>
          </w:rPr>
          <w:t>пунктах 3</w:t>
        </w:r>
      </w:hyperlink>
      <w:r>
        <w:rPr>
          <w:rFonts w:ascii="Arial" w:hAnsi="Arial" w:cs="Arial"/>
          <w:sz w:val="20"/>
          <w:szCs w:val="20"/>
        </w:rPr>
        <w:t xml:space="preserve">, </w:t>
      </w:r>
      <w:hyperlink r:id="rId45" w:history="1">
        <w:r>
          <w:rPr>
            <w:rFonts w:ascii="Arial" w:hAnsi="Arial" w:cs="Arial"/>
            <w:color w:val="0000FF"/>
            <w:sz w:val="20"/>
            <w:szCs w:val="20"/>
          </w:rPr>
          <w:t>5</w:t>
        </w:r>
      </w:hyperlink>
      <w:r>
        <w:rPr>
          <w:rFonts w:ascii="Arial" w:hAnsi="Arial" w:cs="Arial"/>
          <w:sz w:val="20"/>
          <w:szCs w:val="20"/>
        </w:rPr>
        <w:t xml:space="preserve">, </w:t>
      </w:r>
      <w:hyperlink r:id="rId46" w:history="1">
        <w:r>
          <w:rPr>
            <w:rFonts w:ascii="Arial" w:hAnsi="Arial" w:cs="Arial"/>
            <w:color w:val="0000FF"/>
            <w:sz w:val="20"/>
            <w:szCs w:val="20"/>
          </w:rPr>
          <w:t>6 части 1 статьи 194</w:t>
        </w:r>
      </w:hyperlink>
      <w:r>
        <w:rPr>
          <w:rFonts w:ascii="Arial" w:hAnsi="Arial" w:cs="Arial"/>
          <w:sz w:val="20"/>
          <w:szCs w:val="20"/>
        </w:rPr>
        <w:t xml:space="preserve"> настоящего Кодекса и </w:t>
      </w:r>
      <w:hyperlink w:anchor="Par80" w:history="1">
        <w:r>
          <w:rPr>
            <w:rFonts w:ascii="Arial" w:hAnsi="Arial" w:cs="Arial"/>
            <w:color w:val="0000FF"/>
            <w:sz w:val="20"/>
            <w:szCs w:val="20"/>
          </w:rPr>
          <w:t>пункте 2 части 2</w:t>
        </w:r>
      </w:hyperlink>
      <w:r>
        <w:rPr>
          <w:rFonts w:ascii="Arial" w:hAnsi="Arial" w:cs="Arial"/>
          <w:sz w:val="20"/>
          <w:szCs w:val="20"/>
        </w:rPr>
        <w:t xml:space="preserve"> настоящей статьи, не препятствует обращению в суд иных лиц, полагающих, что оспариваемым нормативным правовым актом затрагиваются или нарушаются их права, свободы и законные интересы.</w:t>
      </w:r>
      <w:proofErr w:type="gramEnd"/>
    </w:p>
    <w:p w:rsidR="00BB7A66" w:rsidRDefault="00BB7A66" w:rsidP="00BB7A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введена Федеральным </w:t>
      </w:r>
      <w:hyperlink r:id="rId47"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BB7A66" w:rsidRDefault="00BB7A66" w:rsidP="00BB7A66">
      <w:pPr>
        <w:autoSpaceDE w:val="0"/>
        <w:autoSpaceDN w:val="0"/>
        <w:adjustRightInd w:val="0"/>
        <w:spacing w:after="0" w:line="240" w:lineRule="auto"/>
        <w:jc w:val="both"/>
        <w:rPr>
          <w:rFonts w:ascii="Arial" w:hAnsi="Arial" w:cs="Arial"/>
          <w:sz w:val="20"/>
          <w:szCs w:val="20"/>
        </w:rPr>
      </w:pPr>
    </w:p>
    <w:p w:rsidR="00BB7A66" w:rsidRDefault="00BB7A66" w:rsidP="00BB7A6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215. Решение суда по административному делу об оспаривании нормативного правового акта</w:t>
      </w:r>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Решение суда по административному делу об оспаривании нормативного правового акта принимается по правилам, установленным </w:t>
      </w:r>
      <w:hyperlink r:id="rId48" w:history="1">
        <w:r>
          <w:rPr>
            <w:rFonts w:ascii="Arial" w:hAnsi="Arial" w:cs="Arial"/>
            <w:color w:val="0000FF"/>
            <w:sz w:val="20"/>
            <w:szCs w:val="20"/>
          </w:rPr>
          <w:t>главой 15</w:t>
        </w:r>
      </w:hyperlink>
      <w:r>
        <w:rPr>
          <w:rFonts w:ascii="Arial" w:hAnsi="Arial" w:cs="Arial"/>
          <w:sz w:val="20"/>
          <w:szCs w:val="20"/>
        </w:rPr>
        <w:t xml:space="preserve"> настоящего Кодекса.</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результатам рассмотрения административного дела об оспаривании нормативного правового акта судом принимается одно из следующих решений:</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Если при рассмотрении административного дела об оспаривании нормативного правового акта суд установит, что применение на практике оспариваемого нормативного правового акта или его отдельных положений не соответствует истолкованию данного нормативного правового акта или его отдельных положений, выявленному судом с учетом места данного акта в системе нормативных правовых актов, суд указывает на это в мотивировочной и резолютивной частях решения по административному делу</w:t>
      </w:r>
      <w:proofErr w:type="gramEnd"/>
      <w:r>
        <w:rPr>
          <w:rFonts w:ascii="Arial" w:hAnsi="Arial" w:cs="Arial"/>
          <w:sz w:val="20"/>
          <w:szCs w:val="20"/>
        </w:rPr>
        <w:t xml:space="preserve"> об оспаривании нормативного правового акта.</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резолютивной части решения суда по административному делу об оспаривании нормативного правового акта должны содержаться:</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указание на удовлетворение административного иска полностью или в части и на признание оспариваемого нормативного правового акта не действующим полностью или в части со дня вступления решения суда в законную силу или с иной определенной судом даты либо указание на отказ в удовлетворении административного иска с приведением полного наименования оспариваемого нормативного правового акта, его номера, даты принятия и наименования органа</w:t>
      </w:r>
      <w:proofErr w:type="gramEnd"/>
      <w:r>
        <w:rPr>
          <w:rFonts w:ascii="Arial" w:hAnsi="Arial" w:cs="Arial"/>
          <w:sz w:val="20"/>
          <w:szCs w:val="20"/>
        </w:rPr>
        <w:t xml:space="preserve"> или должностного лица, его </w:t>
      </w:r>
      <w:proofErr w:type="gramStart"/>
      <w:r>
        <w:rPr>
          <w:rFonts w:ascii="Arial" w:hAnsi="Arial" w:cs="Arial"/>
          <w:sz w:val="20"/>
          <w:szCs w:val="20"/>
        </w:rPr>
        <w:t>издавших</w:t>
      </w:r>
      <w:proofErr w:type="gramEnd"/>
      <w:r>
        <w:rPr>
          <w:rFonts w:ascii="Arial" w:hAnsi="Arial" w:cs="Arial"/>
          <w:sz w:val="20"/>
          <w:szCs w:val="20"/>
        </w:rPr>
        <w:t xml:space="preserve"> или принявших;</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 указание на опубликование решения суда или сообщения о его принятии в течение одного месяца со дня вступления решения суда в законную силу в официальном печатном издании органа государственной власти, органа местного самоуправления, иного органа, уполномоченной организации или должностного лица, в котором были опубликованы или должны были быть опубликованы оспоренный нормативный правовой акт или его отдельные положения.</w:t>
      </w:r>
      <w:proofErr w:type="gramEnd"/>
      <w:r>
        <w:rPr>
          <w:rFonts w:ascii="Arial" w:hAnsi="Arial" w:cs="Arial"/>
          <w:sz w:val="20"/>
          <w:szCs w:val="20"/>
        </w:rPr>
        <w:t xml:space="preserve"> Если опубликование решения суда или сообщения о его принятии невозможно в установленный срок в связи с определенной периодичностью выпуска официального печатного издания, решение суда должно быть опубликовано по истечении установленного срока в ближайшем номере такого издания. </w:t>
      </w:r>
      <w:proofErr w:type="gramStart"/>
      <w:r>
        <w:rPr>
          <w:rFonts w:ascii="Arial" w:hAnsi="Arial" w:cs="Arial"/>
          <w:sz w:val="20"/>
          <w:szCs w:val="20"/>
        </w:rPr>
        <w:t xml:space="preserve">Если официальное печатное издание прекратило свою деятельность, решение суда или сообщение о его принятии публикуется в другом </w:t>
      </w:r>
      <w:r>
        <w:rPr>
          <w:rFonts w:ascii="Arial" w:hAnsi="Arial" w:cs="Arial"/>
          <w:sz w:val="20"/>
          <w:szCs w:val="20"/>
        </w:rPr>
        <w:lastRenderedPageBreak/>
        <w:t>печатном издании, в котором публикуются нормативные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roofErr w:type="gramEnd"/>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указанные в </w:t>
      </w:r>
      <w:hyperlink r:id="rId49" w:history="1">
        <w:r>
          <w:rPr>
            <w:rFonts w:ascii="Arial" w:hAnsi="Arial" w:cs="Arial"/>
            <w:color w:val="0000FF"/>
            <w:sz w:val="20"/>
            <w:szCs w:val="20"/>
          </w:rPr>
          <w:t>пунктах 4</w:t>
        </w:r>
      </w:hyperlink>
      <w:r>
        <w:rPr>
          <w:rFonts w:ascii="Arial" w:hAnsi="Arial" w:cs="Arial"/>
          <w:sz w:val="20"/>
          <w:szCs w:val="20"/>
        </w:rPr>
        <w:t xml:space="preserve"> и </w:t>
      </w:r>
      <w:hyperlink r:id="rId50" w:history="1">
        <w:r>
          <w:rPr>
            <w:rFonts w:ascii="Arial" w:hAnsi="Arial" w:cs="Arial"/>
            <w:color w:val="0000FF"/>
            <w:sz w:val="20"/>
            <w:szCs w:val="20"/>
          </w:rPr>
          <w:t>5 части 6 статьи 180</w:t>
        </w:r>
      </w:hyperlink>
      <w:r>
        <w:rPr>
          <w:rFonts w:ascii="Arial" w:hAnsi="Arial" w:cs="Arial"/>
          <w:sz w:val="20"/>
          <w:szCs w:val="20"/>
        </w:rPr>
        <w:t xml:space="preserve"> настоящего Кодекса;</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другие сведения о вопросах, разрешенных судом исходя из конкретных обстоятельств административного дела, в том числе о выявленном судом содержании нормативного правового акта или его отдельных положений.</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 xml:space="preserve">Решение суда по административному делу о признании нормативного правового акта не действующим полностью или в части вступает в законную силу по правилам, предусмотренным </w:t>
      </w:r>
      <w:hyperlink r:id="rId51" w:history="1">
        <w:r>
          <w:rPr>
            <w:rFonts w:ascii="Arial" w:hAnsi="Arial" w:cs="Arial"/>
            <w:color w:val="0000FF"/>
            <w:sz w:val="20"/>
            <w:szCs w:val="20"/>
          </w:rPr>
          <w:t>статьей 186</w:t>
        </w:r>
      </w:hyperlink>
      <w:r>
        <w:rPr>
          <w:rFonts w:ascii="Arial" w:hAnsi="Arial" w:cs="Arial"/>
          <w:sz w:val="20"/>
          <w:szCs w:val="20"/>
        </w:rPr>
        <w:t xml:space="preserve"> настоящего Кодекса.</w:t>
      </w:r>
      <w:proofErr w:type="gramEnd"/>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216. Последствия признания нормативного правового акта не </w:t>
      </w:r>
      <w:proofErr w:type="gramStart"/>
      <w:r>
        <w:rPr>
          <w:rFonts w:ascii="Arial" w:eastAsiaTheme="minorHAnsi" w:hAnsi="Arial" w:cs="Arial"/>
          <w:color w:val="auto"/>
          <w:sz w:val="20"/>
          <w:szCs w:val="20"/>
        </w:rPr>
        <w:t>действующим</w:t>
      </w:r>
      <w:proofErr w:type="gramEnd"/>
      <w:r>
        <w:rPr>
          <w:rFonts w:ascii="Arial" w:eastAsiaTheme="minorHAnsi" w:hAnsi="Arial" w:cs="Arial"/>
          <w:color w:val="auto"/>
          <w:sz w:val="20"/>
          <w:szCs w:val="20"/>
        </w:rPr>
        <w:t xml:space="preserve"> полностью или в части</w:t>
      </w:r>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признания судом нормативного правового акта не действующим полностью или в части этот акт или его отдельные положения не могут применяться с указанной судом даты.</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bookmarkStart w:id="12" w:name="Par102"/>
      <w:bookmarkEnd w:id="12"/>
      <w:r>
        <w:rPr>
          <w:rFonts w:ascii="Arial" w:hAnsi="Arial" w:cs="Arial"/>
          <w:sz w:val="20"/>
          <w:szCs w:val="20"/>
        </w:rPr>
        <w:t>2. В случае признания судом нормативного правового акта не действующим полностью или в части не могут применяться также нормативные правовые акты, которые имеют меньшую юридическую силу и воспроизводят содержание нормативного правового акта, признанного не действующим полностью или в части, либо на нем основаны и из него вытекают.</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bookmarkStart w:id="13" w:name="Par103"/>
      <w:bookmarkEnd w:id="13"/>
      <w:r>
        <w:rPr>
          <w:rFonts w:ascii="Arial" w:hAnsi="Arial" w:cs="Arial"/>
          <w:sz w:val="20"/>
          <w:szCs w:val="20"/>
        </w:rPr>
        <w:t>3. Решение суда о признании нормативного правового акта не действующим полностью или в части не может быть преодолено повторным принятием такого же акта.</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w:t>
      </w:r>
      <w:proofErr w:type="gramStart"/>
      <w:r>
        <w:rPr>
          <w:rFonts w:ascii="Arial" w:hAnsi="Arial" w:cs="Arial"/>
          <w:sz w:val="20"/>
          <w:szCs w:val="20"/>
        </w:rPr>
        <w:t>,</w:t>
      </w:r>
      <w:proofErr w:type="gramEnd"/>
      <w:r>
        <w:rPr>
          <w:rFonts w:ascii="Arial" w:hAnsi="Arial" w:cs="Arial"/>
          <w:sz w:val="20"/>
          <w:szCs w:val="20"/>
        </w:rPr>
        <w:t xml:space="preserve"> если в связи с признанием судом нормативного правового акта не действующим полностью или в части выявлена недостаточная правовая </w:t>
      </w:r>
      <w:proofErr w:type="spellStart"/>
      <w:r>
        <w:rPr>
          <w:rFonts w:ascii="Arial" w:hAnsi="Arial" w:cs="Arial"/>
          <w:sz w:val="20"/>
          <w:szCs w:val="20"/>
        </w:rPr>
        <w:t>урегулированность</w:t>
      </w:r>
      <w:proofErr w:type="spellEnd"/>
      <w:r>
        <w:rPr>
          <w:rFonts w:ascii="Arial" w:hAnsi="Arial" w:cs="Arial"/>
          <w:sz w:val="20"/>
          <w:szCs w:val="20"/>
        </w:rPr>
        <w:t xml:space="preserve"> административных и иных публичных правоотношений, которая может повлечь за собой нарушение прав, свобод и законных интересов неопределенного круга лиц, суд вправе возложить на орган государственной власти, орган местного самоуправления, иной орган, уполномоченную организацию или должностное лицо, принявшие оспариваемый нормативный правовой акт, обязанность принять новый нормативный правовой акт, заменяющий нормативный правовой акт, признанный не действующим полностью или в части.</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 xml:space="preserve">Требования об оспаривании нормативных правовых актов, указанных в </w:t>
      </w:r>
      <w:hyperlink w:anchor="Par102" w:history="1">
        <w:r>
          <w:rPr>
            <w:rFonts w:ascii="Arial" w:hAnsi="Arial" w:cs="Arial"/>
            <w:color w:val="0000FF"/>
            <w:sz w:val="20"/>
            <w:szCs w:val="20"/>
          </w:rPr>
          <w:t>части 2</w:t>
        </w:r>
      </w:hyperlink>
      <w:r>
        <w:rPr>
          <w:rFonts w:ascii="Arial" w:hAnsi="Arial" w:cs="Arial"/>
          <w:sz w:val="20"/>
          <w:szCs w:val="20"/>
        </w:rPr>
        <w:t xml:space="preserve"> настоящей статьи, могут рассматриваться судом в порядке упрощенного (письменного) производства без проверки законности повторного нормативного правового акта, указанного в </w:t>
      </w:r>
      <w:hyperlink w:anchor="Par103" w:history="1">
        <w:r>
          <w:rPr>
            <w:rFonts w:ascii="Arial" w:hAnsi="Arial" w:cs="Arial"/>
            <w:color w:val="0000FF"/>
            <w:sz w:val="20"/>
            <w:szCs w:val="20"/>
          </w:rPr>
          <w:t>части 3</w:t>
        </w:r>
      </w:hyperlink>
      <w:r>
        <w:rPr>
          <w:rFonts w:ascii="Arial" w:hAnsi="Arial" w:cs="Arial"/>
          <w:sz w:val="20"/>
          <w:szCs w:val="20"/>
        </w:rPr>
        <w:t xml:space="preserve"> настоящей статьи, если на момент принятия повторного нормативного правового акта отсутствовали изменения в законодательстве, которому противоречил признанный не действующим полностью или в части нормативный правовой акт.</w:t>
      </w:r>
      <w:proofErr w:type="gramEnd"/>
      <w:r>
        <w:rPr>
          <w:rFonts w:ascii="Arial" w:hAnsi="Arial" w:cs="Arial"/>
          <w:sz w:val="20"/>
          <w:szCs w:val="20"/>
        </w:rPr>
        <w:t xml:space="preserve"> </w:t>
      </w:r>
      <w:proofErr w:type="gramStart"/>
      <w:r>
        <w:rPr>
          <w:rFonts w:ascii="Arial" w:hAnsi="Arial" w:cs="Arial"/>
          <w:sz w:val="20"/>
          <w:szCs w:val="20"/>
        </w:rPr>
        <w:t>В случае рассмотрения дела в порядке упрощенного (письменного) производства в мотивировочной части решения суда о признании нормативного правового акта не действующим полностью или в части должно содержаться обоснование тождественности повторного нормативного правового акта и нормативного правового акта, ранее признанного судом недействующим, должно быть указано на отсутствие изменений в соответствующем законодательстве, а также на решение суда, которым тождественный нормативный правовой акт</w:t>
      </w:r>
      <w:proofErr w:type="gramEnd"/>
      <w:r>
        <w:rPr>
          <w:rFonts w:ascii="Arial" w:hAnsi="Arial" w:cs="Arial"/>
          <w:sz w:val="20"/>
          <w:szCs w:val="20"/>
        </w:rPr>
        <w:t xml:space="preserve"> </w:t>
      </w:r>
      <w:proofErr w:type="gramStart"/>
      <w:r>
        <w:rPr>
          <w:rFonts w:ascii="Arial" w:hAnsi="Arial" w:cs="Arial"/>
          <w:sz w:val="20"/>
          <w:szCs w:val="20"/>
        </w:rPr>
        <w:t>признан</w:t>
      </w:r>
      <w:proofErr w:type="gramEnd"/>
      <w:r>
        <w:rPr>
          <w:rFonts w:ascii="Arial" w:hAnsi="Arial" w:cs="Arial"/>
          <w:sz w:val="20"/>
          <w:szCs w:val="20"/>
        </w:rPr>
        <w:t xml:space="preserve"> недействующим. В случае возражения административного ответчика против проведения процедуры упрощенного (письменного) производства судебное разбирательство проводится устно.</w:t>
      </w:r>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217. Обжалование вступившего в законную силу решения суда по административному делу об оспаривании нормативного правового акта</w:t>
      </w:r>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Вступившее в законную силу решение суда по административному делу об оспаривании нормативного правового акта может быть обжаловано лицами, участвующими в деле, их представителями и иными лицами, права, свободы и законные интересы которых затрагиваются решением суда.</w:t>
      </w:r>
    </w:p>
    <w:p w:rsidR="00BB7A66" w:rsidRDefault="00BB7A66" w:rsidP="00BB7A66">
      <w:pPr>
        <w:autoSpaceDE w:val="0"/>
        <w:autoSpaceDN w:val="0"/>
        <w:adjustRightInd w:val="0"/>
        <w:spacing w:after="0" w:line="240" w:lineRule="auto"/>
        <w:ind w:firstLine="540"/>
        <w:jc w:val="both"/>
        <w:rPr>
          <w:rFonts w:ascii="Arial" w:hAnsi="Arial" w:cs="Arial"/>
          <w:sz w:val="20"/>
          <w:szCs w:val="20"/>
        </w:rPr>
      </w:pPr>
    </w:p>
    <w:p w:rsidR="00BB7A66" w:rsidRDefault="00BB7A66" w:rsidP="00BB7A6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217.1. Рассмотрение административных дел об оспаривании актов, содержащих разъяснения законодательства и обладающих нормативными свойствами</w:t>
      </w:r>
    </w:p>
    <w:p w:rsidR="00BB7A66" w:rsidRDefault="00BB7A66" w:rsidP="00BB7A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52" w:history="1">
        <w:r>
          <w:rPr>
            <w:rFonts w:ascii="Arial" w:hAnsi="Arial" w:cs="Arial"/>
            <w:color w:val="0000FF"/>
            <w:sz w:val="20"/>
            <w:szCs w:val="20"/>
          </w:rPr>
          <w:t>законом</w:t>
        </w:r>
      </w:hyperlink>
      <w:r>
        <w:rPr>
          <w:rFonts w:ascii="Arial" w:hAnsi="Arial" w:cs="Arial"/>
          <w:sz w:val="20"/>
          <w:szCs w:val="20"/>
        </w:rPr>
        <w:t xml:space="preserve"> от 15.02.2016 N 18-ФЗ)</w:t>
      </w:r>
    </w:p>
    <w:p w:rsidR="00BB7A66" w:rsidRDefault="00BB7A66" w:rsidP="00BB7A66">
      <w:pPr>
        <w:autoSpaceDE w:val="0"/>
        <w:autoSpaceDN w:val="0"/>
        <w:adjustRightInd w:val="0"/>
        <w:spacing w:after="0" w:line="240" w:lineRule="auto"/>
        <w:jc w:val="both"/>
        <w:rPr>
          <w:rFonts w:ascii="Arial" w:hAnsi="Arial" w:cs="Arial"/>
          <w:sz w:val="20"/>
          <w:szCs w:val="20"/>
        </w:rPr>
      </w:pPr>
    </w:p>
    <w:p w:rsidR="00BB7A66" w:rsidRDefault="00BB7A66" w:rsidP="00BB7A6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Административные дела об оспаривании актов, содержащих разъяснения законодательства и обладающих нормативными свойствами (далее - акты, обладающие нормативными свойствами), рассматриваются и разрешаются судом в порядке, установленном настоящей главой, с особенностями, определенными настоящей статьей.</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 административным исковым заявлением о признании акта, обладающего нормативными свойствами, недействующим вправе обратиться лица, указанные в </w:t>
      </w:r>
      <w:hyperlink w:anchor="Par8" w:history="1">
        <w:r>
          <w:rPr>
            <w:rFonts w:ascii="Arial" w:hAnsi="Arial" w:cs="Arial"/>
            <w:color w:val="0000FF"/>
            <w:sz w:val="20"/>
            <w:szCs w:val="20"/>
          </w:rPr>
          <w:t>частях 1</w:t>
        </w:r>
      </w:hyperlink>
      <w:r>
        <w:rPr>
          <w:rFonts w:ascii="Arial" w:hAnsi="Arial" w:cs="Arial"/>
          <w:sz w:val="20"/>
          <w:szCs w:val="20"/>
        </w:rPr>
        <w:t xml:space="preserve"> - </w:t>
      </w:r>
      <w:hyperlink w:anchor="Par12" w:history="1">
        <w:r>
          <w:rPr>
            <w:rFonts w:ascii="Arial" w:hAnsi="Arial" w:cs="Arial"/>
            <w:color w:val="0000FF"/>
            <w:sz w:val="20"/>
            <w:szCs w:val="20"/>
          </w:rPr>
          <w:t>4 статьи 208</w:t>
        </w:r>
      </w:hyperlink>
      <w:r>
        <w:rPr>
          <w:rFonts w:ascii="Arial" w:hAnsi="Arial" w:cs="Arial"/>
          <w:sz w:val="20"/>
          <w:szCs w:val="20"/>
        </w:rPr>
        <w:t xml:space="preserve"> настоящего Кодекса, полагающие, что соответствующий акт обладает нормативными свойствами и по своему содержанию не соответствует действительному смыслу разъясняемых нормативных положений.</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рассмотрении административного дела об оспаривании акта, обладающего нормативными свойствами, суд выясняет:</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bookmarkStart w:id="14" w:name="Par119"/>
      <w:bookmarkEnd w:id="14"/>
      <w:r>
        <w:rPr>
          <w:rFonts w:ascii="Arial" w:hAnsi="Arial" w:cs="Arial"/>
          <w:sz w:val="20"/>
          <w:szCs w:val="20"/>
        </w:rPr>
        <w:t>3) соответствуют ли положения оспариваемого акта действительному смыслу разъясняемых им нормативных положений.</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Обязанность доказывания обстоятельств, указанных в </w:t>
      </w:r>
      <w:hyperlink w:anchor="Par119" w:history="1">
        <w:r>
          <w:rPr>
            <w:rFonts w:ascii="Arial" w:hAnsi="Arial" w:cs="Arial"/>
            <w:color w:val="0000FF"/>
            <w:sz w:val="20"/>
            <w:szCs w:val="20"/>
          </w:rPr>
          <w:t>пункте 3 части 3</w:t>
        </w:r>
      </w:hyperlink>
      <w:r>
        <w:rPr>
          <w:rFonts w:ascii="Arial" w:hAnsi="Arial" w:cs="Arial"/>
          <w:sz w:val="20"/>
          <w:szCs w:val="20"/>
        </w:rPr>
        <w:t xml:space="preserve"> настоящей статьи, возлагается на орган, организацию или должностное лицо, которые приняли акт, обладающий нормативными свойствами.</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результатам рассмотрения административного дела об оспаривании акта, обладающего нормативными свойствами, суд принимает одно из следующих решений:</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об удовлетворении заявленных требований полностью или в части, если оспариваемый акт полностью или в части не соответствует действительному смыслу разъясняемых им нормативных положений, устанавливает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 и о признании этого акта не действующим полностью или в части со дня его принятия или с иной</w:t>
      </w:r>
      <w:proofErr w:type="gramEnd"/>
      <w:r>
        <w:rPr>
          <w:rFonts w:ascii="Arial" w:hAnsi="Arial" w:cs="Arial"/>
          <w:sz w:val="20"/>
          <w:szCs w:val="20"/>
        </w:rPr>
        <w:t xml:space="preserve"> определенной судом даты;</w:t>
      </w:r>
    </w:p>
    <w:p w:rsidR="00BB7A66" w:rsidRDefault="00BB7A66" w:rsidP="00BB7A6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отказе в удовлетворении заявленных требований, если оспариваемый акт полностью или в части не обладает нормативными свойствами и соответствует содержанию разъясняемых им нормативных положений.</w:t>
      </w:r>
    </w:p>
    <w:p w:rsidR="00FA1B0A" w:rsidRDefault="00FA1B0A"/>
    <w:sectPr w:rsidR="00FA1B0A" w:rsidSect="006907B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BD6"/>
    <w:rsid w:val="007E4BD6"/>
    <w:rsid w:val="00BB7A66"/>
    <w:rsid w:val="00FA1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5341E558AB93FB127B5D3275AD198CC305EB8D51FFE2AB6834F1281DB55BBF1BBD66868D80E36B769507205EF4205DCB0C924E1272C12D7f5OEM" TargetMode="External"/><Relationship Id="rId18" Type="http://schemas.openxmlformats.org/officeDocument/2006/relationships/hyperlink" Target="consultantplus://offline/ref=15341E558AB93FB127B5D3275AD198CC375DB8DB19F22AB6834F1281DB55BBF1BBD66868D80F3FBA6D507205EF4205DCB0C924E1272C12D7f5OEM" TargetMode="External"/><Relationship Id="rId26" Type="http://schemas.openxmlformats.org/officeDocument/2006/relationships/hyperlink" Target="consultantplus://offline/ref=15341E558AB93FB127B5D3275AD198CC375DB8DB19F22AB6834F1281DB55BBF1BBD66868D80F3FB86C507205EF4205DCB0C924E1272C12D7f5OEM" TargetMode="External"/><Relationship Id="rId39" Type="http://schemas.openxmlformats.org/officeDocument/2006/relationships/hyperlink" Target="consultantplus://offline/ref=15341E558AB93FB127B5D3275AD198CC375DB8DB19F22AB6834F1281DB55BBF1BBD66868D80E35BB6D507205EF4205DCB0C924E1272C12D7f5OEM" TargetMode="External"/><Relationship Id="rId3" Type="http://schemas.openxmlformats.org/officeDocument/2006/relationships/settings" Target="settings.xml"/><Relationship Id="rId21" Type="http://schemas.openxmlformats.org/officeDocument/2006/relationships/hyperlink" Target="consultantplus://offline/ref=15341E558AB93FB127B5D3275AD198CC375DB8DB19F22AB6834F1281DB55BBF1BBD66868D80F3FB96F507205EF4205DCB0C924E1272C12D7f5OEM" TargetMode="External"/><Relationship Id="rId34" Type="http://schemas.openxmlformats.org/officeDocument/2006/relationships/hyperlink" Target="consultantplus://offline/ref=15341E558AB93FB127B5D3275AD198CC375DB8DB19F22AB6834F1281DB55BBF1BBD66868D80F3FBD6A507205EF4205DCB0C924E1272C12D7f5OEM" TargetMode="External"/><Relationship Id="rId42" Type="http://schemas.openxmlformats.org/officeDocument/2006/relationships/hyperlink" Target="consultantplus://offline/ref=15341E558AB93FB127B5D3275AD198CC3055BED11EFF2AB6834F1281DB55BBF1BBD66868D80F37BB6C507205EF4205DCB0C924E1272C12D7f5OEM" TargetMode="External"/><Relationship Id="rId47" Type="http://schemas.openxmlformats.org/officeDocument/2006/relationships/hyperlink" Target="consultantplus://offline/ref=15341E558AB93FB127B5D3275AD198CC305EB8D51FFE2AB6834F1281DB55BBF1BBD66868D80E36B765507205EF4205DCB0C924E1272C12D7f5OEM" TargetMode="External"/><Relationship Id="rId50" Type="http://schemas.openxmlformats.org/officeDocument/2006/relationships/hyperlink" Target="consultantplus://offline/ref=15341E558AB93FB127B5D3275AD198CC375DB8DB19F22AB6834F1281DB55BBF1BBD66868D80E36B86C507205EF4205DCB0C924E1272C12D7f5OEM" TargetMode="External"/><Relationship Id="rId7" Type="http://schemas.openxmlformats.org/officeDocument/2006/relationships/hyperlink" Target="consultantplus://offline/ref=15341E558AB93FB127B5D3275AD198CC305EB8D51FFE2AB6834F1281DB55BBF1BBD66868D80E36B76E507205EF4205DCB0C924E1272C12D7f5OEM" TargetMode="External"/><Relationship Id="rId12" Type="http://schemas.openxmlformats.org/officeDocument/2006/relationships/hyperlink" Target="consultantplus://offline/ref=15341E558AB93FB127B5D3275AD198CC375DB8DB19F22AB6834F1281DB55BBF1BBD66868D80F33BB65507205EF4205DCB0C924E1272C12D7f5OEM" TargetMode="External"/><Relationship Id="rId17" Type="http://schemas.openxmlformats.org/officeDocument/2006/relationships/hyperlink" Target="consultantplus://offline/ref=15341E558AB93FB127B5D3275AD198CC315DBDD21BF32AB6834F1281DB55BBF1BBD66868D80F36B668507205EF4205DCB0C924E1272C12D7f5OEM" TargetMode="External"/><Relationship Id="rId25" Type="http://schemas.openxmlformats.org/officeDocument/2006/relationships/hyperlink" Target="consultantplus://offline/ref=15341E558AB93FB127B5D3275AD198CC375DB8DB19F22AB6834F1281DB55BBF1BBD66868D80F3FB86D507205EF4205DCB0C924E1272C12D7f5OEM" TargetMode="External"/><Relationship Id="rId33" Type="http://schemas.openxmlformats.org/officeDocument/2006/relationships/hyperlink" Target="consultantplus://offline/ref=15341E558AB93FB127B5D3275AD198CC375DB8DB19F22AB6834F1281DB55BBF1BBD66868D80F34BB65507205EF4205DCB0C924E1272C12D7f5OEM" TargetMode="External"/><Relationship Id="rId38" Type="http://schemas.openxmlformats.org/officeDocument/2006/relationships/hyperlink" Target="consultantplus://offline/ref=15341E558AB93FB127B5D3275AD198CC375DB8DB19F22AB6834F1281DB55BBF1BBD66868D80E35BC65507205EF4205DCB0C924E1272C12D7f5OEM" TargetMode="External"/><Relationship Id="rId46" Type="http://schemas.openxmlformats.org/officeDocument/2006/relationships/hyperlink" Target="consultantplus://offline/ref=15341E558AB93FB127B5D3275AD198CC375DB8DB19F22AB6834F1281DB55BBF1BBD66868D80E35BB6E507205EF4205DCB0C924E1272C12D7f5OEM" TargetMode="External"/><Relationship Id="rId2" Type="http://schemas.microsoft.com/office/2007/relationships/stylesWithEffects" Target="stylesWithEffects.xml"/><Relationship Id="rId16" Type="http://schemas.openxmlformats.org/officeDocument/2006/relationships/hyperlink" Target="consultantplus://offline/ref=15341E558AB93FB127B5D3275AD198CC375DB8DB19F22AB6834F1281DB55BBF1BBD66868DA0C3CEB3C1F7359A91216DEB1C926E53Bf2OCM" TargetMode="External"/><Relationship Id="rId20" Type="http://schemas.openxmlformats.org/officeDocument/2006/relationships/hyperlink" Target="consultantplus://offline/ref=15341E558AB93FB127B5D3275AD198CC375DB8DB19F22AB6834F1281DB55BBF1BBD66868D80F3FBA65507205EF4205DCB0C924E1272C12D7f5OEM" TargetMode="External"/><Relationship Id="rId29" Type="http://schemas.openxmlformats.org/officeDocument/2006/relationships/hyperlink" Target="consultantplus://offline/ref=15341E558AB93FB127B5D3275AD198CC375DB8DB19F22AB6834F1281DB55BBF1BBD66868D80F3FB665507205EF4205DCB0C924E1272C12D7f5OEM" TargetMode="External"/><Relationship Id="rId41" Type="http://schemas.openxmlformats.org/officeDocument/2006/relationships/hyperlink" Target="consultantplus://offline/ref=15341E558AB93FB127B5D3275AD198CC375DB8DB19F22AB6834F1281DB55BBF1BBD66868D80E35BB6E507205EF4205DCB0C924E1272C12D7f5OEM"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5341E558AB93FB127B5D3275AD198CC305CB9D51DFF2AB6834F1281DB55BBF1BBD66868D80F37BF65507205EF4205DCB0C924E1272C12D7f5OEM" TargetMode="External"/><Relationship Id="rId11" Type="http://schemas.openxmlformats.org/officeDocument/2006/relationships/hyperlink" Target="consultantplus://offline/ref=15341E558AB93FB127B5D3275AD198CC305ABDD019F32AB6834F1281DB55BBF1BBD66868D80F36B864507205EF4205DCB0C924E1272C12D7f5OEM" TargetMode="External"/><Relationship Id="rId24" Type="http://schemas.openxmlformats.org/officeDocument/2006/relationships/hyperlink" Target="consultantplus://offline/ref=15341E558AB93FB127B5D3275AD198CC375DB8DB19F22AB6834F1281DB55BBF1BBD66868D80F3FB965507205EF4205DCB0C924E1272C12D7f5OEM" TargetMode="External"/><Relationship Id="rId32" Type="http://schemas.openxmlformats.org/officeDocument/2006/relationships/hyperlink" Target="consultantplus://offline/ref=15341E558AB93FB127B5D3275AD198CC375DB8DB19F22AB6834F1281DB55BBF1BBD66868D80E32B66D507205EF4205DCB0C924E1272C12D7f5OEM" TargetMode="External"/><Relationship Id="rId37" Type="http://schemas.openxmlformats.org/officeDocument/2006/relationships/hyperlink" Target="consultantplus://offline/ref=15341E558AB93FB127B5D3275AD198CC375DB8DB19F22AB6834F1281DB55BBF1BBD66868D80F35B86A507205EF4205DCB0C924E1272C12D7f5OEM" TargetMode="External"/><Relationship Id="rId40" Type="http://schemas.openxmlformats.org/officeDocument/2006/relationships/hyperlink" Target="consultantplus://offline/ref=15341E558AB93FB127B5D3275AD198CC375DB8DB19F22AB6834F1281DB55BBF1BBD66868D80E35BB6F507205EF4205DCB0C924E1272C12D7f5OEM" TargetMode="External"/><Relationship Id="rId45" Type="http://schemas.openxmlformats.org/officeDocument/2006/relationships/hyperlink" Target="consultantplus://offline/ref=15341E558AB93FB127B5D3275AD198CC375DB8DB19F22AB6834F1281DB55BBF1BBD66868D80E35BB6F507205EF4205DCB0C924E1272C12D7f5OEM" TargetMode="External"/><Relationship Id="rId53" Type="http://schemas.openxmlformats.org/officeDocument/2006/relationships/fontTable" Target="fontTable.xml"/><Relationship Id="rId5" Type="http://schemas.openxmlformats.org/officeDocument/2006/relationships/hyperlink" Target="consultantplus://offline/ref=15341E558AB93FB127B5D3275AD198CC3254BEDB1CF82AB6834F1281DB55BBF1BBD66868D80F37BB6D507205EF4205DCB0C924E1272C12D7f5OEM" TargetMode="External"/><Relationship Id="rId15" Type="http://schemas.openxmlformats.org/officeDocument/2006/relationships/hyperlink" Target="consultantplus://offline/ref=15341E558AB93FB127B5D3275AD198CC375DB8DB19F22AB6834F1281DB55BBF1BBD66868D80F3FB969507205EF4205DCB0C924E1272C12D7f5OEM" TargetMode="External"/><Relationship Id="rId23" Type="http://schemas.openxmlformats.org/officeDocument/2006/relationships/hyperlink" Target="consultantplus://offline/ref=15341E558AB93FB127B5D3275AD198CC375DB8DB19F22AB6834F1281DB55BBF1BBD66868D80F3FB96A507205EF4205DCB0C924E1272C12D7f5OEM" TargetMode="External"/><Relationship Id="rId28" Type="http://schemas.openxmlformats.org/officeDocument/2006/relationships/hyperlink" Target="consultantplus://offline/ref=15341E558AB93FB127B5D3275AD198CC375DB8DB19F22AB6834F1281DB55BBF1BBD66868D80F3FB66E507205EF4205DCB0C924E1272C12D7f5OEM" TargetMode="External"/><Relationship Id="rId36" Type="http://schemas.openxmlformats.org/officeDocument/2006/relationships/hyperlink" Target="consultantplus://offline/ref=15341E558AB93FB127B5D3275AD198CC375DB8DB19F22AB6834F1281DB55BBF1BBD66868D80F35B965507205EF4205DCB0C924E1272C12D7f5OEM" TargetMode="External"/><Relationship Id="rId49" Type="http://schemas.openxmlformats.org/officeDocument/2006/relationships/hyperlink" Target="consultantplus://offline/ref=15341E558AB93FB127B5D3275AD198CC375DB8DB19F22AB6834F1281DB55BBF1BBD66868D80E36B86D507205EF4205DCB0C924E1272C12D7f5OEM" TargetMode="External"/><Relationship Id="rId10" Type="http://schemas.openxmlformats.org/officeDocument/2006/relationships/hyperlink" Target="consultantplus://offline/ref=15341E558AB93FB127B5D3275AD198CC3055B5DB19F32AB6834F1281DB55BBF1BBD66868D80F37BE68507205EF4205DCB0C924E1272C12D7f5OEM" TargetMode="External"/><Relationship Id="rId19" Type="http://schemas.openxmlformats.org/officeDocument/2006/relationships/hyperlink" Target="consultantplus://offline/ref=15341E558AB93FB127B5D3275AD198CC375DB8DB19F22AB6834F1281DB55BBF1BBD66868D80F3FBA6C507205EF4205DCB0C924E1272C12D7f5OEM" TargetMode="External"/><Relationship Id="rId31" Type="http://schemas.openxmlformats.org/officeDocument/2006/relationships/hyperlink" Target="consultantplus://offline/ref=15341E558AB93FB127B5D3275AD198CC375DB8DB19F22AB6834F1281DB55BBF1BBD66868D80F3EBB65507205EF4205DCB0C924E1272C12D7f5OEM" TargetMode="External"/><Relationship Id="rId44" Type="http://schemas.openxmlformats.org/officeDocument/2006/relationships/hyperlink" Target="consultantplus://offline/ref=15341E558AB93FB127B5D3275AD198CC375DB8DB19F22AB6834F1281DB55BBF1BBD66868D80E35BB6D507205EF4205DCB0C924E1272C12D7f5OEM" TargetMode="External"/><Relationship Id="rId52" Type="http://schemas.openxmlformats.org/officeDocument/2006/relationships/hyperlink" Target="consultantplus://offline/ref=15341E558AB93FB127B5D3275AD198CC3254BEDB1CF82AB6834F1281DB55BBF1BBD66868D80F37BB6F507205EF4205DCB0C924E1272C12D7f5OEM" TargetMode="External"/><Relationship Id="rId4" Type="http://schemas.openxmlformats.org/officeDocument/2006/relationships/webSettings" Target="webSettings.xml"/><Relationship Id="rId9" Type="http://schemas.openxmlformats.org/officeDocument/2006/relationships/hyperlink" Target="consultantplus://offline/ref=15341E558AB93FB127B5D3275AD198CC3155BAD710AD7DB4D21A1C84D305F3E1F5936569DD0B3FB4390A6201A6150DC0B5D33AE7392Cf1O0M" TargetMode="External"/><Relationship Id="rId14" Type="http://schemas.openxmlformats.org/officeDocument/2006/relationships/hyperlink" Target="consultantplus://offline/ref=15341E558AB93FB127B5D3275AD198CC375DB8DB19F22AB6834F1281DB55BBF1BBD66868D80F3FBB65507205EF4205DCB0C924E1272C12D7f5OEM" TargetMode="External"/><Relationship Id="rId22" Type="http://schemas.openxmlformats.org/officeDocument/2006/relationships/hyperlink" Target="consultantplus://offline/ref=15341E558AB93FB127B5D3275AD198CC305EB8D51FFE2AB6834F1281DB55BBF1BBD66868D80E36B768507205EF4205DCB0C924E1272C12D7f5OEM" TargetMode="External"/><Relationship Id="rId27" Type="http://schemas.openxmlformats.org/officeDocument/2006/relationships/hyperlink" Target="consultantplus://offline/ref=15341E558AB93FB127B5D3275AD198CC375DB8DB19F22AB6834F1281DB55BBF1BBD66868D80F3FB76D507205EF4205DCB0C924E1272C12D7f5OEM" TargetMode="External"/><Relationship Id="rId30" Type="http://schemas.openxmlformats.org/officeDocument/2006/relationships/hyperlink" Target="consultantplus://offline/ref=15341E558AB93FB127B5D3275AD198CC375DB8DB19F22AB6834F1281DB55BBF1BBD66868D80F3EBF68507205EF4205DCB0C924E1272C12D7f5OEM" TargetMode="External"/><Relationship Id="rId35" Type="http://schemas.openxmlformats.org/officeDocument/2006/relationships/hyperlink" Target="consultantplus://offline/ref=15341E558AB93FB127B5D3275AD198CC375DB8DB19F22AB6834F1281DB55BBF1BBD66868D80F3FBC6F507205EF4205DCB0C924E1272C12D7f5OEM" TargetMode="External"/><Relationship Id="rId43" Type="http://schemas.openxmlformats.org/officeDocument/2006/relationships/hyperlink" Target="consultantplus://offline/ref=15341E558AB93FB127B5D3275AD198CC305EB8D51FFE2AB6834F1281DB55BBF1BBD66868D80E36B76A507205EF4205DCB0C924E1272C12D7f5OEM" TargetMode="External"/><Relationship Id="rId48" Type="http://schemas.openxmlformats.org/officeDocument/2006/relationships/hyperlink" Target="consultantplus://offline/ref=15341E558AB93FB127B5D3275AD198CC375DB8DB19F22AB6834F1281DB55BBF1BBD66868D80E36BC6C507205EF4205DCB0C924E1272C12D7f5OEM" TargetMode="External"/><Relationship Id="rId8" Type="http://schemas.openxmlformats.org/officeDocument/2006/relationships/hyperlink" Target="consultantplus://offline/ref=15341E558AB93FB127B5D3275AD198CC305ABDD31BFB2AB6834F1281DB55BBF1BBD66868D80F37B76C507205EF4205DCB0C924E1272C12D7f5OEM" TargetMode="External"/><Relationship Id="rId51" Type="http://schemas.openxmlformats.org/officeDocument/2006/relationships/hyperlink" Target="consultantplus://offline/ref=15341E558AB93FB127B5D3275AD198CC375DB8DB19F22AB6834F1281DB55BBF1BBD66868D80E36B668507205EF4205DCB0C924E1272C12D7f5O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4895</Words>
  <Characters>27905</Characters>
  <Application>Microsoft Office Word</Application>
  <DocSecurity>0</DocSecurity>
  <Lines>232</Lines>
  <Paragraphs>65</Paragraphs>
  <ScaleCrop>false</ScaleCrop>
  <Company/>
  <LinksUpToDate>false</LinksUpToDate>
  <CharactersWithSpaces>32735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Е.О.. Емельянова</dc:creator>
  <cp:keywords/>
  <dc:description/>
  <cp:lastModifiedBy>Елена Е.О.. Емельянова</cp:lastModifiedBy>
  <cp:revision>3</cp:revision>
  <dcterms:created xsi:type="dcterms:W3CDTF">2022-04-25T12:13:00Z</dcterms:created>
  <dcterms:modified xsi:type="dcterms:W3CDTF">2022-04-25T12:14:00Z</dcterms:modified>
</cp:coreProperties>
</file>